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751"/>
        <w:tblW w:w="23029" w:type="dxa"/>
        <w:tblLook w:val="04A0" w:firstRow="1" w:lastRow="0" w:firstColumn="1" w:lastColumn="0" w:noHBand="0" w:noVBand="1"/>
      </w:tblPr>
      <w:tblGrid>
        <w:gridCol w:w="13150"/>
        <w:gridCol w:w="9879"/>
      </w:tblGrid>
      <w:tr w:rsidR="003813EC" w:rsidRPr="002D4B7F" w14:paraId="7425E72C" w14:textId="77777777" w:rsidTr="00CB2E38">
        <w:trPr>
          <w:trHeight w:val="851"/>
        </w:trPr>
        <w:tc>
          <w:tcPr>
            <w:tcW w:w="13150" w:type="dxa"/>
          </w:tcPr>
          <w:p w14:paraId="15316F9E" w14:textId="43DBD5AD" w:rsidR="003813EC" w:rsidRPr="002D4B7F" w:rsidRDefault="003813EC" w:rsidP="002D4B7F">
            <w:pPr>
              <w:pStyle w:val="Titre5"/>
              <w:shd w:val="clear" w:color="auto" w:fill="FFFF00"/>
              <w:rPr>
                <w:rFonts w:ascii="Arial" w:hAnsi="Arial"/>
                <w:sz w:val="24"/>
              </w:rPr>
            </w:pPr>
            <w:r w:rsidRPr="002D4B7F">
              <w:rPr>
                <w:rFonts w:ascii="Arial" w:hAnsi="Arial"/>
                <w:sz w:val="24"/>
              </w:rPr>
              <w:t>MAIRIE</w:t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  <w:r w:rsidRPr="002D4B7F">
              <w:rPr>
                <w:rFonts w:ascii="Arial" w:hAnsi="Arial"/>
                <w:sz w:val="24"/>
              </w:rPr>
              <w:tab/>
            </w:r>
          </w:p>
          <w:p w14:paraId="2493BAB2" w14:textId="49F370A1" w:rsidR="003813EC" w:rsidRDefault="003813EC" w:rsidP="002D4B7F">
            <w:pPr>
              <w:shd w:val="clear" w:color="auto" w:fill="FFFF00"/>
              <w:tabs>
                <w:tab w:val="left" w:pos="851"/>
              </w:tabs>
              <w:jc w:val="both"/>
              <w:rPr>
                <w:rFonts w:ascii="Arial" w:hAnsi="Arial"/>
                <w:b/>
                <w:sz w:val="24"/>
              </w:rPr>
            </w:pPr>
            <w:r w:rsidRPr="002D4B7F">
              <w:rPr>
                <w:rFonts w:ascii="Arial" w:hAnsi="Arial"/>
                <w:b/>
                <w:sz w:val="24"/>
              </w:rPr>
              <w:t xml:space="preserve">DE </w:t>
            </w:r>
            <w:r w:rsidR="002276F6">
              <w:rPr>
                <w:rFonts w:ascii="Arial" w:hAnsi="Arial"/>
                <w:b/>
                <w:sz w:val="24"/>
              </w:rPr>
              <w:t>ROYERES</w:t>
            </w:r>
          </w:p>
          <w:p w14:paraId="526DFE47" w14:textId="07B4D79D" w:rsidR="000E7259" w:rsidRPr="002D4B7F" w:rsidRDefault="000E7259" w:rsidP="002D4B7F">
            <w:pPr>
              <w:shd w:val="clear" w:color="auto" w:fill="FFFF00"/>
              <w:tabs>
                <w:tab w:val="left" w:pos="851"/>
              </w:tabs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87400</w:t>
            </w:r>
          </w:p>
          <w:p w14:paraId="60C0CBCC" w14:textId="60151F05" w:rsidR="003813EC" w:rsidRPr="002D4B7F" w:rsidRDefault="003813EC" w:rsidP="002D4B7F">
            <w:pPr>
              <w:pStyle w:val="Titre8"/>
              <w:shd w:val="clear" w:color="auto" w:fill="FFFF00"/>
              <w:rPr>
                <w:sz w:val="18"/>
              </w:rPr>
            </w:pPr>
          </w:p>
        </w:tc>
        <w:tc>
          <w:tcPr>
            <w:tcW w:w="9879" w:type="dxa"/>
          </w:tcPr>
          <w:p w14:paraId="5F57416D" w14:textId="288C2997" w:rsidR="003813EC" w:rsidRPr="002D4B7F" w:rsidRDefault="000512CB" w:rsidP="002D4B7F">
            <w:pPr>
              <w:pStyle w:val="Titre5"/>
              <w:shd w:val="clear" w:color="auto" w:fill="FFFF00"/>
              <w:rPr>
                <w:rFonts w:ascii="Arial" w:hAnsi="Arial"/>
                <w:b w:val="0"/>
                <w:sz w:val="24"/>
              </w:rPr>
            </w:pPr>
            <w:r>
              <w:rPr>
                <w:rFonts w:ascii="Arial" w:hAnsi="Arial"/>
                <w:b w:val="0"/>
                <w:noProof/>
                <w:sz w:val="24"/>
              </w:rPr>
              <w:drawing>
                <wp:anchor distT="0" distB="0" distL="114300" distR="114300" simplePos="0" relativeHeight="251659776" behindDoc="1" locked="0" layoutInCell="1" allowOverlap="1" wp14:anchorId="07D9BE81" wp14:editId="096A8BA5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0</wp:posOffset>
                  </wp:positionV>
                  <wp:extent cx="1685925" cy="695960"/>
                  <wp:effectExtent l="0" t="0" r="9525" b="8890"/>
                  <wp:wrapTight wrapText="bothSides">
                    <wp:wrapPolygon edited="0">
                      <wp:start x="0" y="0"/>
                      <wp:lineTo x="0" y="21285"/>
                      <wp:lineTo x="21478" y="21285"/>
                      <wp:lineTo x="21478" y="0"/>
                      <wp:lineTo x="0" y="0"/>
                    </wp:wrapPolygon>
                  </wp:wrapTight>
                  <wp:docPr id="81196020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960204" name="Imag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69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75D727" w14:textId="4EA4EFB1" w:rsidR="00D736F6" w:rsidRDefault="00D736F6" w:rsidP="002D4B7F">
            <w:pPr>
              <w:shd w:val="clear" w:color="auto" w:fill="FFFF00"/>
            </w:pPr>
          </w:p>
          <w:p w14:paraId="10CBC3DE" w14:textId="25B609C4" w:rsidR="00D736F6" w:rsidRPr="00D736F6" w:rsidRDefault="00D736F6" w:rsidP="002D4B7F">
            <w:pPr>
              <w:shd w:val="clear" w:color="auto" w:fill="FFFF00"/>
            </w:pPr>
          </w:p>
        </w:tc>
      </w:tr>
    </w:tbl>
    <w:p w14:paraId="6D2286C8" w14:textId="4777311A" w:rsidR="003813EC" w:rsidRPr="00007FCF" w:rsidRDefault="00EE3ED2" w:rsidP="00ED730A">
      <w:pPr>
        <w:shd w:val="clear" w:color="auto" w:fill="FFFF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B6496A1" wp14:editId="278E607A">
                <wp:simplePos x="0" y="0"/>
                <wp:positionH relativeFrom="column">
                  <wp:posOffset>-447675</wp:posOffset>
                </wp:positionH>
                <wp:positionV relativeFrom="paragraph">
                  <wp:posOffset>-584200</wp:posOffset>
                </wp:positionV>
                <wp:extent cx="15106650" cy="10658475"/>
                <wp:effectExtent l="0" t="0" r="0" b="0"/>
                <wp:wrapNone/>
                <wp:docPr id="31898476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06650" cy="10658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7979F" id="Rectangle 5" o:spid="_x0000_s1026" style="position:absolute;margin-left:-35.25pt;margin-top:-46pt;width:1189.5pt;height:839.2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" fillcolor="yellow" strokecolor="white"/>
            </w:pict>
          </mc:Fallback>
        </mc:AlternateContent>
      </w:r>
    </w:p>
    <w:p w14:paraId="609993FA" w14:textId="4FC7C519" w:rsidR="00625FF6" w:rsidRPr="00D736F6" w:rsidRDefault="001E1FA0" w:rsidP="00ED730A">
      <w:pPr>
        <w:pStyle w:val="Corpsdetexte2"/>
        <w:pBdr>
          <w:top w:val="thickThinLargeGap" w:sz="24" w:space="1" w:color="auto"/>
          <w:left w:val="thickThinLargeGap" w:sz="24" w:space="4" w:color="auto"/>
          <w:bottom w:val="thinThickLargeGap" w:sz="24" w:space="0" w:color="auto"/>
          <w:right w:val="thinThickLargeGap" w:sz="24" w:space="2" w:color="auto"/>
        </w:pBdr>
        <w:shd w:val="clear" w:color="auto" w:fill="FFFF00"/>
        <w:jc w:val="center"/>
        <w:rPr>
          <w:rFonts w:ascii="Century Gothic" w:hAnsi="Century Gothic"/>
          <w:b/>
          <w:caps/>
          <w:sz w:val="144"/>
          <w:szCs w:val="32"/>
        </w:rPr>
      </w:pPr>
      <w:r w:rsidRPr="00D736F6">
        <w:rPr>
          <w:rFonts w:ascii="Century Gothic" w:hAnsi="Century Gothic"/>
          <w:b/>
          <w:caps/>
          <w:sz w:val="144"/>
          <w:szCs w:val="32"/>
        </w:rPr>
        <w:t>Avis d</w:t>
      </w:r>
      <w:r w:rsidR="00E41602" w:rsidRPr="00D736F6">
        <w:rPr>
          <w:rFonts w:ascii="Century Gothic" w:hAnsi="Century Gothic"/>
          <w:b/>
          <w:caps/>
          <w:sz w:val="144"/>
          <w:szCs w:val="32"/>
        </w:rPr>
        <w:t xml:space="preserve">’Enquête Publique </w:t>
      </w:r>
    </w:p>
    <w:p w14:paraId="7ECEB841" w14:textId="29AB78F4" w:rsidR="00E41602" w:rsidRPr="00D736F6" w:rsidRDefault="00C87EED" w:rsidP="00ED730A">
      <w:pPr>
        <w:pStyle w:val="Corpsdetexte2"/>
        <w:pBdr>
          <w:top w:val="thickThinLargeGap" w:sz="24" w:space="1" w:color="auto"/>
          <w:left w:val="thickThinLargeGap" w:sz="24" w:space="4" w:color="auto"/>
          <w:bottom w:val="thinThickLargeGap" w:sz="24" w:space="0" w:color="auto"/>
          <w:right w:val="thinThickLargeGap" w:sz="24" w:space="2" w:color="auto"/>
        </w:pBdr>
        <w:shd w:val="clear" w:color="auto" w:fill="FFFF00"/>
        <w:jc w:val="center"/>
        <w:rPr>
          <w:rFonts w:ascii="Century Gothic" w:hAnsi="Century Gothic"/>
          <w:b/>
          <w:sz w:val="32"/>
        </w:rPr>
      </w:pPr>
      <w:r w:rsidRPr="00D736F6">
        <w:rPr>
          <w:rFonts w:ascii="Century Gothic" w:hAnsi="Century Gothic"/>
          <w:b/>
          <w:sz w:val="32"/>
        </w:rPr>
        <w:t>R</w:t>
      </w:r>
      <w:r w:rsidR="004D7C2A" w:rsidRPr="00D736F6">
        <w:rPr>
          <w:rFonts w:ascii="Century Gothic" w:hAnsi="Century Gothic"/>
          <w:b/>
          <w:sz w:val="32"/>
        </w:rPr>
        <w:t xml:space="preserve">elative à la </w:t>
      </w:r>
      <w:r w:rsidR="0033646B">
        <w:rPr>
          <w:rFonts w:ascii="Century Gothic" w:hAnsi="Century Gothic"/>
          <w:b/>
          <w:sz w:val="32"/>
        </w:rPr>
        <w:t>révision allégée n°3 du Pl</w:t>
      </w:r>
      <w:r w:rsidR="008C5675" w:rsidRPr="00D736F6">
        <w:rPr>
          <w:rFonts w:ascii="Century Gothic" w:hAnsi="Century Gothic"/>
          <w:b/>
          <w:sz w:val="32"/>
        </w:rPr>
        <w:t xml:space="preserve">an Local d’Urbanisme de </w:t>
      </w:r>
      <w:r w:rsidR="002276F6">
        <w:rPr>
          <w:rFonts w:ascii="Century Gothic" w:hAnsi="Century Gothic"/>
          <w:b/>
          <w:sz w:val="32"/>
        </w:rPr>
        <w:t>ROYERES</w:t>
      </w:r>
    </w:p>
    <w:p w14:paraId="5B7F9F08" w14:textId="77777777" w:rsidR="00240346" w:rsidRPr="001B1684" w:rsidRDefault="00240346" w:rsidP="00ED730A">
      <w:pPr>
        <w:shd w:val="clear" w:color="auto" w:fill="FFFF00"/>
        <w:jc w:val="both"/>
        <w:rPr>
          <w:rFonts w:ascii="Century Gothic" w:hAnsi="Century Gothic"/>
          <w:b/>
          <w:sz w:val="24"/>
        </w:rPr>
      </w:pPr>
    </w:p>
    <w:p w14:paraId="4A04D4D7" w14:textId="77777777" w:rsidR="007E55DF" w:rsidRDefault="007E55DF" w:rsidP="00ED730A">
      <w:pPr>
        <w:shd w:val="clear" w:color="auto" w:fill="FFFF00"/>
        <w:jc w:val="both"/>
        <w:rPr>
          <w:rFonts w:ascii="Century Gothic" w:hAnsi="Century Gothic"/>
          <w:bCs/>
          <w:sz w:val="22"/>
          <w:szCs w:val="22"/>
        </w:rPr>
      </w:pPr>
    </w:p>
    <w:p w14:paraId="36661B44" w14:textId="6679AB22" w:rsidR="00D1714B" w:rsidRPr="000512CB" w:rsidRDefault="00463565" w:rsidP="00ED730A">
      <w:pPr>
        <w:shd w:val="clear" w:color="auto" w:fill="FFFF00"/>
        <w:jc w:val="both"/>
        <w:rPr>
          <w:rFonts w:ascii="Century Gothic" w:hAnsi="Century Gothic"/>
          <w:b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 xml:space="preserve">Par arrêté </w:t>
      </w:r>
      <w:r w:rsidRPr="000512CB">
        <w:rPr>
          <w:rFonts w:ascii="Century Gothic" w:hAnsi="Century Gothic"/>
          <w:b/>
          <w:sz w:val="28"/>
          <w:szCs w:val="28"/>
        </w:rPr>
        <w:t>n°</w:t>
      </w:r>
      <w:r w:rsidR="000E7259" w:rsidRPr="000512CB">
        <w:rPr>
          <w:rFonts w:ascii="Century Gothic" w:hAnsi="Century Gothic"/>
          <w:b/>
          <w:sz w:val="28"/>
          <w:szCs w:val="28"/>
        </w:rPr>
        <w:t>01/202</w:t>
      </w:r>
      <w:r w:rsidR="006B4466" w:rsidRPr="000512CB">
        <w:rPr>
          <w:rFonts w:ascii="Century Gothic" w:hAnsi="Century Gothic"/>
          <w:b/>
          <w:sz w:val="28"/>
          <w:szCs w:val="28"/>
        </w:rPr>
        <w:t>6</w:t>
      </w:r>
      <w:r w:rsidR="000E7259" w:rsidRPr="000512CB">
        <w:rPr>
          <w:rFonts w:ascii="Century Gothic" w:hAnsi="Century Gothic"/>
          <w:b/>
          <w:sz w:val="28"/>
          <w:szCs w:val="28"/>
        </w:rPr>
        <w:t xml:space="preserve"> </w:t>
      </w:r>
      <w:r w:rsidR="00D1714B" w:rsidRPr="000512CB">
        <w:rPr>
          <w:rFonts w:ascii="Century Gothic" w:hAnsi="Century Gothic"/>
          <w:b/>
          <w:sz w:val="28"/>
          <w:szCs w:val="28"/>
        </w:rPr>
        <w:t xml:space="preserve">du </w:t>
      </w:r>
      <w:r w:rsidR="00AF26A5" w:rsidRPr="000512CB">
        <w:rPr>
          <w:rFonts w:ascii="Century Gothic" w:hAnsi="Century Gothic"/>
          <w:b/>
          <w:sz w:val="28"/>
          <w:szCs w:val="28"/>
        </w:rPr>
        <w:t>19 mai 2026</w:t>
      </w:r>
      <w:r w:rsidR="00D1714B" w:rsidRPr="000512CB">
        <w:rPr>
          <w:rFonts w:ascii="Century Gothic" w:hAnsi="Century Gothic"/>
          <w:b/>
          <w:sz w:val="28"/>
          <w:szCs w:val="28"/>
        </w:rPr>
        <w:t xml:space="preserve">, </w: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est prescrite, à la mairie de </w:t>
      </w:r>
      <w:r w:rsidR="002276F6" w:rsidRPr="000512CB">
        <w:rPr>
          <w:rFonts w:ascii="Century Gothic" w:hAnsi="Century Gothic"/>
          <w:bCs/>
          <w:sz w:val="28"/>
          <w:szCs w:val="28"/>
        </w:rPr>
        <w:t>Royères,</w: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 une enquête publique relative </w:t>
      </w:r>
      <w:r w:rsidR="00941A64" w:rsidRPr="000512CB">
        <w:rPr>
          <w:rFonts w:ascii="Century Gothic" w:hAnsi="Century Gothic"/>
          <w:bCs/>
          <w:sz w:val="28"/>
          <w:szCs w:val="28"/>
        </w:rPr>
        <w:t xml:space="preserve">à la </w:t>
      </w:r>
      <w:r w:rsidR="00AF26A5" w:rsidRPr="000512CB">
        <w:rPr>
          <w:rFonts w:ascii="Century Gothic" w:hAnsi="Century Gothic"/>
          <w:bCs/>
          <w:sz w:val="28"/>
          <w:szCs w:val="28"/>
        </w:rPr>
        <w:t>révision allégée n°3</w:t>
      </w:r>
      <w:r w:rsidR="002276F6"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941A64" w:rsidRPr="000512CB">
        <w:rPr>
          <w:rFonts w:ascii="Century Gothic" w:hAnsi="Century Gothic"/>
          <w:bCs/>
          <w:sz w:val="28"/>
          <w:szCs w:val="28"/>
        </w:rPr>
        <w:t xml:space="preserve">du PLU </w:t>
      </w:r>
      <w:r w:rsidR="002276F6" w:rsidRPr="000512CB">
        <w:rPr>
          <w:rFonts w:ascii="Century Gothic" w:hAnsi="Century Gothic"/>
          <w:bCs/>
          <w:sz w:val="28"/>
          <w:szCs w:val="28"/>
        </w:rPr>
        <w:t>de ROYERES.</w:t>
      </w:r>
    </w:p>
    <w:p w14:paraId="0630CD68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1944D01F" w14:textId="731A06AB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/>
          <w:sz w:val="28"/>
          <w:szCs w:val="28"/>
        </w:rPr>
      </w:pPr>
      <w:r w:rsidRPr="000512CB">
        <w:rPr>
          <w:rFonts w:ascii="Century Gothic" w:hAnsi="Century Gothic"/>
          <w:b/>
          <w:sz w:val="28"/>
          <w:szCs w:val="28"/>
        </w:rPr>
        <w:t>Cette enq</w:t>
      </w:r>
      <w:r w:rsidR="00BC460D" w:rsidRPr="000512CB">
        <w:rPr>
          <w:rFonts w:ascii="Century Gothic" w:hAnsi="Century Gothic"/>
          <w:b/>
          <w:sz w:val="28"/>
          <w:szCs w:val="28"/>
        </w:rPr>
        <w:t xml:space="preserve">uête publique aura lieu </w:t>
      </w:r>
      <w:r w:rsidR="004D1A50" w:rsidRPr="000512CB">
        <w:rPr>
          <w:rFonts w:ascii="Century Gothic" w:hAnsi="Century Gothic"/>
          <w:b/>
          <w:sz w:val="28"/>
          <w:szCs w:val="28"/>
        </w:rPr>
        <w:t xml:space="preserve">du </w:t>
      </w:r>
      <w:r w:rsidR="00AF26A5" w:rsidRPr="000512CB">
        <w:rPr>
          <w:rFonts w:ascii="Century Gothic" w:hAnsi="Century Gothic"/>
          <w:b/>
          <w:sz w:val="28"/>
          <w:szCs w:val="28"/>
        </w:rPr>
        <w:t>17 juin 2026</w:t>
      </w:r>
      <w:r w:rsidR="00941A64" w:rsidRPr="000512CB">
        <w:rPr>
          <w:rFonts w:ascii="Century Gothic" w:hAnsi="Century Gothic"/>
          <w:b/>
          <w:sz w:val="28"/>
          <w:szCs w:val="28"/>
        </w:rPr>
        <w:t xml:space="preserve"> </w:t>
      </w:r>
      <w:r w:rsidR="002276F6" w:rsidRPr="000512CB">
        <w:rPr>
          <w:rFonts w:ascii="Century Gothic" w:hAnsi="Century Gothic"/>
          <w:b/>
          <w:sz w:val="28"/>
          <w:szCs w:val="28"/>
        </w:rPr>
        <w:t xml:space="preserve">au </w:t>
      </w:r>
      <w:r w:rsidR="00DF71FA" w:rsidRPr="000512CB">
        <w:rPr>
          <w:rFonts w:ascii="Century Gothic" w:hAnsi="Century Gothic"/>
          <w:b/>
          <w:sz w:val="28"/>
          <w:szCs w:val="28"/>
        </w:rPr>
        <w:t>16 juillet 2026</w:t>
      </w:r>
      <w:r w:rsidR="002276F6" w:rsidRPr="000512CB">
        <w:rPr>
          <w:rFonts w:ascii="Century Gothic" w:hAnsi="Century Gothic"/>
          <w:b/>
          <w:sz w:val="28"/>
          <w:szCs w:val="28"/>
        </w:rPr>
        <w:t xml:space="preserve"> </w:t>
      </w:r>
      <w:r w:rsidR="00941A64" w:rsidRPr="000512CB">
        <w:rPr>
          <w:rFonts w:ascii="Century Gothic" w:hAnsi="Century Gothic"/>
          <w:b/>
          <w:sz w:val="28"/>
          <w:szCs w:val="28"/>
        </w:rPr>
        <w:t>inclus</w:t>
      </w:r>
      <w:r w:rsidRPr="000512CB">
        <w:rPr>
          <w:rFonts w:ascii="Century Gothic" w:hAnsi="Century Gothic"/>
          <w:b/>
          <w:sz w:val="28"/>
          <w:szCs w:val="28"/>
        </w:rPr>
        <w:t xml:space="preserve">, à la mairie de </w:t>
      </w:r>
      <w:r w:rsidR="002276F6" w:rsidRPr="000512CB">
        <w:rPr>
          <w:rFonts w:ascii="Century Gothic" w:hAnsi="Century Gothic"/>
          <w:b/>
          <w:sz w:val="28"/>
          <w:szCs w:val="28"/>
        </w:rPr>
        <w:t>ROYERES</w:t>
      </w:r>
      <w:r w:rsidRPr="000512CB">
        <w:rPr>
          <w:rFonts w:ascii="Century Gothic" w:hAnsi="Century Gothic"/>
          <w:b/>
          <w:sz w:val="28"/>
          <w:szCs w:val="28"/>
        </w:rPr>
        <w:t>.</w:t>
      </w:r>
    </w:p>
    <w:p w14:paraId="7FF0F7B8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5A5C5277" w14:textId="4F2468D0" w:rsidR="00D1714B" w:rsidRPr="000512CB" w:rsidRDefault="00CA0FC1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F796CF0" wp14:editId="3E60BB03">
                <wp:simplePos x="0" y="0"/>
                <wp:positionH relativeFrom="column">
                  <wp:posOffset>-438150</wp:posOffset>
                </wp:positionH>
                <wp:positionV relativeFrom="paragraph">
                  <wp:posOffset>310515</wp:posOffset>
                </wp:positionV>
                <wp:extent cx="15087600" cy="10658475"/>
                <wp:effectExtent l="0" t="0" r="0" b="0"/>
                <wp:wrapNone/>
                <wp:docPr id="43171362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87600" cy="10658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A6848" id="Rectangle 6" o:spid="_x0000_s1026" style="position:absolute;margin-left:-34.5pt;margin-top:24.45pt;width:1188pt;height:839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" fillcolor="yellow"/>
            </w:pict>
          </mc:Fallback>
        </mc:AlternateConten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Le siège de l’enquête est fixé à la mairie </w:t>
      </w:r>
      <w:r w:rsidR="002276F6" w:rsidRPr="000512CB">
        <w:rPr>
          <w:rFonts w:ascii="Century Gothic" w:hAnsi="Century Gothic"/>
          <w:bCs/>
          <w:sz w:val="28"/>
          <w:szCs w:val="28"/>
        </w:rPr>
        <w:t>de Royères</w: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 où toutes </w:t>
      </w:r>
      <w:r w:rsidR="00941A64" w:rsidRPr="000512CB">
        <w:rPr>
          <w:rFonts w:ascii="Century Gothic" w:hAnsi="Century Gothic"/>
          <w:bCs/>
          <w:sz w:val="28"/>
          <w:szCs w:val="28"/>
        </w:rPr>
        <w:t xml:space="preserve">les </w: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observations pourront être adressées par courrier destiné au commissaire enquêteur ou par </w:t>
      </w:r>
      <w:r w:rsidRPr="000512CB">
        <w:rPr>
          <w:rFonts w:ascii="Century Gothic" w:hAnsi="Century Gothic"/>
          <w:bCs/>
          <w:sz w:val="28"/>
          <w:szCs w:val="28"/>
        </w:rPr>
        <w:t>courriel</w: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 à l’adresse </w:t>
      </w:r>
      <w:r w:rsidR="00625FF6" w:rsidRPr="000512CB">
        <w:rPr>
          <w:rFonts w:ascii="Century Gothic" w:hAnsi="Century Gothic"/>
          <w:bCs/>
          <w:sz w:val="28"/>
          <w:szCs w:val="28"/>
        </w:rPr>
        <w:t>indiquée ci-dessous.</w:t>
      </w:r>
    </w:p>
    <w:p w14:paraId="22D48C8E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4F20D796" w14:textId="7A7002EA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M</w:t>
      </w:r>
      <w:r w:rsidR="00604876" w:rsidRPr="000512CB">
        <w:rPr>
          <w:rFonts w:ascii="Century Gothic" w:hAnsi="Century Gothic"/>
          <w:bCs/>
          <w:sz w:val="28"/>
          <w:szCs w:val="28"/>
        </w:rPr>
        <w:t>.</w:t>
      </w:r>
      <w:r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DF71FA" w:rsidRPr="000512CB">
        <w:rPr>
          <w:rFonts w:ascii="Century Gothic" w:hAnsi="Century Gothic"/>
          <w:bCs/>
          <w:sz w:val="28"/>
          <w:szCs w:val="28"/>
        </w:rPr>
        <w:t>Guy JOUSSAIN commissaire</w:t>
      </w:r>
      <w:r w:rsidR="00DE2FD1"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DF71FA" w:rsidRPr="000512CB">
        <w:rPr>
          <w:rFonts w:ascii="Century Gothic" w:hAnsi="Century Gothic"/>
          <w:bCs/>
          <w:sz w:val="28"/>
          <w:szCs w:val="28"/>
        </w:rPr>
        <w:t>enquêteur titulaire et M. Roland VERGER commissaire</w:t>
      </w:r>
      <w:r w:rsidR="00DE2FD1"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DF71FA" w:rsidRPr="000512CB">
        <w:rPr>
          <w:rFonts w:ascii="Century Gothic" w:hAnsi="Century Gothic"/>
          <w:bCs/>
          <w:sz w:val="28"/>
          <w:szCs w:val="28"/>
        </w:rPr>
        <w:t>enquêteur suppléant</w:t>
      </w:r>
      <w:r w:rsidRPr="000512CB">
        <w:rPr>
          <w:rFonts w:ascii="Century Gothic" w:hAnsi="Century Gothic"/>
          <w:bCs/>
          <w:sz w:val="28"/>
          <w:szCs w:val="28"/>
        </w:rPr>
        <w:t xml:space="preserve">, </w:t>
      </w:r>
      <w:r w:rsidR="00FD407A" w:rsidRPr="000512CB">
        <w:rPr>
          <w:rFonts w:ascii="Century Gothic" w:hAnsi="Century Gothic"/>
          <w:bCs/>
          <w:sz w:val="28"/>
          <w:szCs w:val="28"/>
        </w:rPr>
        <w:t xml:space="preserve">ont été </w:t>
      </w:r>
      <w:r w:rsidRPr="000512CB">
        <w:rPr>
          <w:rFonts w:ascii="Century Gothic" w:hAnsi="Century Gothic"/>
          <w:bCs/>
          <w:sz w:val="28"/>
          <w:szCs w:val="28"/>
        </w:rPr>
        <w:t>désigné</w:t>
      </w:r>
      <w:r w:rsidR="00DF71FA" w:rsidRPr="000512CB">
        <w:rPr>
          <w:rFonts w:ascii="Century Gothic" w:hAnsi="Century Gothic"/>
          <w:bCs/>
          <w:sz w:val="28"/>
          <w:szCs w:val="28"/>
        </w:rPr>
        <w:t>s</w:t>
      </w:r>
      <w:r w:rsidR="00FD407A" w:rsidRPr="000512CB">
        <w:rPr>
          <w:rFonts w:ascii="Century Gothic" w:hAnsi="Century Gothic"/>
          <w:bCs/>
          <w:sz w:val="28"/>
          <w:szCs w:val="28"/>
        </w:rPr>
        <w:t xml:space="preserve"> le 20/05/2025</w:t>
      </w:r>
      <w:r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604876" w:rsidRPr="000512CB">
        <w:rPr>
          <w:rFonts w:ascii="Century Gothic" w:hAnsi="Century Gothic"/>
          <w:bCs/>
          <w:sz w:val="28"/>
          <w:szCs w:val="28"/>
        </w:rPr>
        <w:t xml:space="preserve">par le tribunal administratif de Limoges </w:t>
      </w:r>
      <w:r w:rsidRPr="000512CB">
        <w:rPr>
          <w:rFonts w:ascii="Century Gothic" w:hAnsi="Century Gothic"/>
          <w:bCs/>
          <w:sz w:val="28"/>
          <w:szCs w:val="28"/>
        </w:rPr>
        <w:t>pour conduire cette enquête publique</w:t>
      </w:r>
      <w:r w:rsidR="00625FF6" w:rsidRPr="000512CB">
        <w:rPr>
          <w:rFonts w:ascii="Century Gothic" w:hAnsi="Century Gothic"/>
          <w:bCs/>
          <w:sz w:val="28"/>
          <w:szCs w:val="28"/>
        </w:rPr>
        <w:t>.</w:t>
      </w:r>
    </w:p>
    <w:p w14:paraId="39FB7194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7E411DAB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Pendant toute la durée de l’enquête, le dossier d’enquête publique sera tenu à la</w:t>
      </w:r>
      <w:r w:rsidR="009E0DF5"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Pr="000512CB">
        <w:rPr>
          <w:rFonts w:ascii="Century Gothic" w:hAnsi="Century Gothic"/>
          <w:bCs/>
          <w:sz w:val="28"/>
          <w:szCs w:val="28"/>
        </w:rPr>
        <w:t>disposition du public :</w:t>
      </w:r>
    </w:p>
    <w:p w14:paraId="231C2056" w14:textId="5CB16ACB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● en format papier : à la mairie de</w:t>
      </w:r>
      <w:r w:rsidR="002276F6" w:rsidRPr="000512CB">
        <w:rPr>
          <w:rFonts w:ascii="Century Gothic" w:hAnsi="Century Gothic"/>
          <w:bCs/>
          <w:sz w:val="28"/>
          <w:szCs w:val="28"/>
        </w:rPr>
        <w:t xml:space="preserve"> ROYERES</w:t>
      </w:r>
      <w:r w:rsidR="00683FE5" w:rsidRPr="000512CB">
        <w:rPr>
          <w:rFonts w:ascii="Century Gothic" w:hAnsi="Century Gothic"/>
          <w:bCs/>
          <w:sz w:val="28"/>
          <w:szCs w:val="28"/>
        </w:rPr>
        <w:t xml:space="preserve"> aux jours et heures habituels d’ouverture.</w:t>
      </w:r>
    </w:p>
    <w:p w14:paraId="0911366C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 xml:space="preserve">● en version numérique : sur le site internet </w:t>
      </w:r>
      <w:r w:rsidR="000E7259" w:rsidRPr="000512CB">
        <w:rPr>
          <w:rFonts w:ascii="Century Gothic" w:hAnsi="Century Gothic"/>
          <w:bCs/>
          <w:sz w:val="28"/>
          <w:szCs w:val="28"/>
        </w:rPr>
        <w:t>ROYERES87</w:t>
      </w:r>
    </w:p>
    <w:p w14:paraId="74618308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5BECB3C7" w14:textId="6F37E950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Le public pourra consulter et consigner ses observations et propositions :</w:t>
      </w:r>
      <w:r w:rsidR="0067588A" w:rsidRPr="000512CB">
        <w:rPr>
          <w:rFonts w:ascii="Century Gothic" w:hAnsi="Century Gothic"/>
          <w:bCs/>
          <w:sz w:val="28"/>
          <w:szCs w:val="28"/>
        </w:rPr>
        <w:t xml:space="preserve"> </w:t>
      </w:r>
    </w:p>
    <w:p w14:paraId="22B9CC76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 xml:space="preserve">● sur le registre </w: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d’enquête en format papier </w:t>
      </w:r>
      <w:r w:rsidRPr="000512CB">
        <w:rPr>
          <w:rFonts w:ascii="Century Gothic" w:hAnsi="Century Gothic"/>
          <w:bCs/>
          <w:sz w:val="28"/>
          <w:szCs w:val="28"/>
        </w:rPr>
        <w:t xml:space="preserve">à la mairie de </w:t>
      </w:r>
      <w:r w:rsidR="002276F6" w:rsidRPr="000512CB">
        <w:rPr>
          <w:rFonts w:ascii="Century Gothic" w:hAnsi="Century Gothic"/>
          <w:bCs/>
          <w:sz w:val="28"/>
          <w:szCs w:val="28"/>
        </w:rPr>
        <w:t>ROYERES</w:t>
      </w:r>
      <w:r w:rsidR="00D1714B" w:rsidRPr="000512CB">
        <w:rPr>
          <w:rFonts w:ascii="Century Gothic" w:hAnsi="Century Gothic"/>
          <w:bCs/>
          <w:sz w:val="28"/>
          <w:szCs w:val="28"/>
        </w:rPr>
        <w:t xml:space="preserve"> aux jours et heures habituels d’ouverture</w:t>
      </w:r>
    </w:p>
    <w:p w14:paraId="4CE58550" w14:textId="2D91F37C" w:rsidR="009E0DF5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● par courrier électronique adressé à l’adresse suivante :</w:t>
      </w:r>
      <w:r w:rsidR="009E0DF5"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0D2941"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0A6B66">
        <w:rPr>
          <w:rFonts w:ascii="Century Gothic" w:hAnsi="Century Gothic"/>
          <w:bCs/>
          <w:sz w:val="28"/>
          <w:szCs w:val="28"/>
        </w:rPr>
        <w:t>mairiederoyeres@orange.fr</w:t>
      </w:r>
    </w:p>
    <w:p w14:paraId="1C381B9E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2F882FCD" w14:textId="0C497C59" w:rsidR="002276F6" w:rsidRPr="000512CB" w:rsidRDefault="00D1714B" w:rsidP="002276F6">
      <w:pPr>
        <w:shd w:val="clear" w:color="auto" w:fill="FFFF00"/>
        <w:rPr>
          <w:rFonts w:ascii="Century Gothic" w:hAnsi="Century Gothic"/>
          <w:b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 xml:space="preserve">Le commissaire enquêteur </w:t>
      </w:r>
      <w:r w:rsidR="002276F6" w:rsidRPr="000512CB">
        <w:rPr>
          <w:rFonts w:ascii="Century Gothic" w:hAnsi="Century Gothic"/>
          <w:bCs/>
          <w:sz w:val="28"/>
          <w:szCs w:val="28"/>
        </w:rPr>
        <w:t>recevra le public en Mairie de</w:t>
      </w:r>
      <w:r w:rsidR="00DE2FD1" w:rsidRPr="000512CB">
        <w:rPr>
          <w:rFonts w:ascii="Century Gothic" w:hAnsi="Century Gothic"/>
          <w:bCs/>
          <w:sz w:val="28"/>
          <w:szCs w:val="28"/>
        </w:rPr>
        <w:t>10h</w:t>
      </w:r>
      <w:r w:rsidR="002276F6" w:rsidRPr="000512CB">
        <w:rPr>
          <w:rFonts w:ascii="Century Gothic" w:hAnsi="Century Gothic"/>
          <w:bCs/>
          <w:sz w:val="28"/>
          <w:szCs w:val="28"/>
        </w:rPr>
        <w:t xml:space="preserve"> à 12h aux dates suivantes : </w:t>
      </w:r>
    </w:p>
    <w:p w14:paraId="5B50F4F7" w14:textId="36742165" w:rsidR="002276F6" w:rsidRPr="000512CB" w:rsidRDefault="00DE2FD1" w:rsidP="00DF71FA">
      <w:pPr>
        <w:pStyle w:val="Paragraphedeliste"/>
        <w:numPr>
          <w:ilvl w:val="0"/>
          <w:numId w:val="37"/>
        </w:num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 xml:space="preserve">Mercredi </w:t>
      </w:r>
      <w:r w:rsidR="00DF71FA" w:rsidRPr="000512CB">
        <w:rPr>
          <w:rFonts w:ascii="Century Gothic" w:hAnsi="Century Gothic"/>
          <w:bCs/>
          <w:sz w:val="28"/>
          <w:szCs w:val="28"/>
        </w:rPr>
        <w:t xml:space="preserve">17 juin 2026 de </w:t>
      </w:r>
      <w:r w:rsidR="00FD407A" w:rsidRPr="000512CB">
        <w:rPr>
          <w:rFonts w:ascii="Century Gothic" w:hAnsi="Century Gothic"/>
          <w:bCs/>
          <w:sz w:val="28"/>
          <w:szCs w:val="28"/>
        </w:rPr>
        <w:t>10</w:t>
      </w:r>
      <w:r w:rsidR="00DF71FA" w:rsidRPr="000512CB">
        <w:rPr>
          <w:rFonts w:ascii="Century Gothic" w:hAnsi="Century Gothic"/>
          <w:bCs/>
          <w:sz w:val="28"/>
          <w:szCs w:val="28"/>
        </w:rPr>
        <w:t xml:space="preserve"> heures à 12 heures</w:t>
      </w:r>
      <w:r w:rsidR="00FD407A" w:rsidRPr="000512CB">
        <w:rPr>
          <w:rFonts w:ascii="Century Gothic" w:hAnsi="Century Gothic"/>
          <w:bCs/>
          <w:sz w:val="28"/>
          <w:szCs w:val="28"/>
        </w:rPr>
        <w:t>,</w:t>
      </w:r>
    </w:p>
    <w:p w14:paraId="653F8773" w14:textId="7FD7C9B6" w:rsidR="00FD407A" w:rsidRPr="000512CB" w:rsidRDefault="00FD407A" w:rsidP="00DF71FA">
      <w:pPr>
        <w:pStyle w:val="Paragraphedeliste"/>
        <w:numPr>
          <w:ilvl w:val="0"/>
          <w:numId w:val="37"/>
        </w:num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Samedi 27 juin 2026 de 10 heures à 12 heures,</w:t>
      </w:r>
    </w:p>
    <w:p w14:paraId="4BD28DDB" w14:textId="38B1A2E8" w:rsidR="009E0DF5" w:rsidRPr="000512CB" w:rsidRDefault="00DF71FA" w:rsidP="005018AB">
      <w:pPr>
        <w:pStyle w:val="Paragraphedeliste"/>
        <w:numPr>
          <w:ilvl w:val="0"/>
          <w:numId w:val="37"/>
        </w:num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 xml:space="preserve">Jeudi 16 juillet 2026 de </w:t>
      </w:r>
      <w:r w:rsidR="00FD407A" w:rsidRPr="000512CB">
        <w:rPr>
          <w:rFonts w:ascii="Century Gothic" w:hAnsi="Century Gothic"/>
          <w:bCs/>
          <w:sz w:val="28"/>
          <w:szCs w:val="28"/>
        </w:rPr>
        <w:t>10 heures à 12 heures.</w:t>
      </w:r>
    </w:p>
    <w:p w14:paraId="6798FA80" w14:textId="77777777" w:rsidR="00D736F6" w:rsidRPr="000512CB" w:rsidRDefault="00D736F6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72CEE893" w14:textId="373869A9" w:rsidR="009E0DF5" w:rsidRPr="000512CB" w:rsidRDefault="00EE3ED2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CF35E67" wp14:editId="7C912E5C">
                <wp:simplePos x="0" y="0"/>
                <wp:positionH relativeFrom="column">
                  <wp:posOffset>-457200</wp:posOffset>
                </wp:positionH>
                <wp:positionV relativeFrom="paragraph">
                  <wp:posOffset>-4857750</wp:posOffset>
                </wp:positionV>
                <wp:extent cx="15154275" cy="1428750"/>
                <wp:effectExtent l="0" t="0" r="0" b="0"/>
                <wp:wrapNone/>
                <wp:docPr id="167056889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54275" cy="14287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A4AA0" id="Rectangle 7" o:spid="_x0000_s1026" style="position:absolute;margin-left:-36pt;margin-top:-382.5pt;width:1193.25pt;height:112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" fillcolor="yellow" stroked="f" strokecolor="white"/>
            </w:pict>
          </mc:Fallback>
        </mc:AlternateContent>
      </w:r>
      <w:r w:rsidR="00D1714B" w:rsidRPr="000512CB">
        <w:rPr>
          <w:rFonts w:ascii="Century Gothic" w:hAnsi="Century Gothic"/>
          <w:bCs/>
          <w:sz w:val="28"/>
          <w:szCs w:val="28"/>
        </w:rPr>
        <w:t>Toute personne peut, sur demande</w:t>
      </w:r>
      <w:r w:rsidR="001B5946" w:rsidRPr="000512CB">
        <w:rPr>
          <w:rFonts w:ascii="Century Gothic" w:hAnsi="Century Gothic"/>
          <w:bCs/>
          <w:sz w:val="28"/>
          <w:szCs w:val="28"/>
        </w:rPr>
        <w:t xml:space="preserve"> et à ses frais</w:t>
      </w:r>
      <w:r w:rsidR="00D1714B" w:rsidRPr="000512CB">
        <w:rPr>
          <w:rFonts w:ascii="Century Gothic" w:hAnsi="Century Gothic"/>
          <w:bCs/>
          <w:sz w:val="28"/>
          <w:szCs w:val="28"/>
        </w:rPr>
        <w:t>, obtenir communication du dossier d’enquête publique dès la publication de l’arrêté d’ouverture d’enquête auprès</w:t>
      </w:r>
      <w:r w:rsidR="00EF0A3E" w:rsidRPr="000512CB">
        <w:rPr>
          <w:rFonts w:ascii="Century Gothic" w:hAnsi="Century Gothic"/>
          <w:bCs/>
          <w:sz w:val="28"/>
          <w:szCs w:val="28"/>
        </w:rPr>
        <w:t xml:space="preserve"> de </w:t>
      </w:r>
      <w:r w:rsidR="009E0DF5" w:rsidRPr="000512CB">
        <w:rPr>
          <w:rFonts w:ascii="Century Gothic" w:hAnsi="Century Gothic"/>
          <w:bCs/>
          <w:sz w:val="28"/>
          <w:szCs w:val="28"/>
        </w:rPr>
        <w:t xml:space="preserve">la mairie </w:t>
      </w:r>
      <w:r w:rsidR="002276F6" w:rsidRPr="000512CB">
        <w:rPr>
          <w:rFonts w:ascii="Century Gothic" w:hAnsi="Century Gothic"/>
          <w:bCs/>
          <w:sz w:val="28"/>
          <w:szCs w:val="28"/>
        </w:rPr>
        <w:t>de ROYERES.</w:t>
      </w:r>
    </w:p>
    <w:p w14:paraId="06BD34B6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239BCD69" w14:textId="77777777" w:rsidR="00D1714B" w:rsidRPr="000512CB" w:rsidRDefault="00D1714B" w:rsidP="00ED730A">
      <w:pPr>
        <w:shd w:val="clear" w:color="auto" w:fill="FFFF00"/>
        <w:jc w:val="both"/>
        <w:rPr>
          <w:rFonts w:ascii="Century Gothic" w:hAnsi="Century Gothic"/>
          <w:bCs/>
          <w:color w:val="FF0000"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L’avis d’enquête sera publié sur le site Internet d</w:t>
      </w:r>
      <w:r w:rsidR="009E0DF5" w:rsidRPr="000512CB">
        <w:rPr>
          <w:rFonts w:ascii="Century Gothic" w:hAnsi="Century Gothic"/>
          <w:bCs/>
          <w:sz w:val="28"/>
          <w:szCs w:val="28"/>
        </w:rPr>
        <w:t>e la commune.</w:t>
      </w:r>
    </w:p>
    <w:p w14:paraId="2B23FDD4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1ECD68D6" w14:textId="77777777" w:rsidR="002474BE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Les observations et propositions peuvent également être adressées par écrit au commissaire enquêteur sous enveloppe fermée, avec la mention « Ne pas ouvrir », à</w:t>
      </w:r>
      <w:r w:rsidR="00625FF6" w:rsidRPr="000512CB">
        <w:rPr>
          <w:rFonts w:ascii="Century Gothic" w:hAnsi="Century Gothic"/>
          <w:bCs/>
          <w:sz w:val="28"/>
          <w:szCs w:val="28"/>
        </w:rPr>
        <w:t xml:space="preserve"> l’</w:t>
      </w:r>
      <w:r w:rsidRPr="000512CB">
        <w:rPr>
          <w:rFonts w:ascii="Century Gothic" w:hAnsi="Century Gothic"/>
          <w:bCs/>
          <w:sz w:val="28"/>
          <w:szCs w:val="28"/>
        </w:rPr>
        <w:t>adresse suivante :</w:t>
      </w:r>
    </w:p>
    <w:p w14:paraId="493BA3C5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1006A817" w14:textId="44ED5224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i/>
          <w:iCs/>
          <w:color w:val="FF0000"/>
          <w:sz w:val="28"/>
          <w:szCs w:val="28"/>
        </w:rPr>
      </w:pPr>
      <w:r w:rsidRPr="000512CB">
        <w:rPr>
          <w:rFonts w:ascii="Century Gothic" w:hAnsi="Century Gothic"/>
          <w:bCs/>
          <w:i/>
          <w:iCs/>
          <w:sz w:val="28"/>
          <w:szCs w:val="28"/>
        </w:rPr>
        <w:t>Adresse</w:t>
      </w:r>
      <w:r w:rsidR="00625FF6" w:rsidRPr="000512CB">
        <w:rPr>
          <w:rFonts w:ascii="Century Gothic" w:hAnsi="Century Gothic"/>
          <w:bCs/>
          <w:i/>
          <w:iCs/>
          <w:sz w:val="28"/>
          <w:szCs w:val="28"/>
        </w:rPr>
        <w:t xml:space="preserve"> : Mairie de </w:t>
      </w:r>
      <w:r w:rsidR="002276F6" w:rsidRPr="000512CB">
        <w:rPr>
          <w:rFonts w:ascii="Century Gothic" w:hAnsi="Century Gothic"/>
          <w:bCs/>
          <w:i/>
          <w:iCs/>
          <w:sz w:val="28"/>
          <w:szCs w:val="28"/>
        </w:rPr>
        <w:t>Royères</w:t>
      </w:r>
      <w:r w:rsidR="00625FF6" w:rsidRPr="000512CB">
        <w:rPr>
          <w:rFonts w:ascii="Century Gothic" w:hAnsi="Century Gothic"/>
          <w:bCs/>
          <w:i/>
          <w:iCs/>
          <w:sz w:val="28"/>
          <w:szCs w:val="28"/>
        </w:rPr>
        <w:t xml:space="preserve">- A l’attention de Monsieur </w:t>
      </w:r>
      <w:r w:rsidR="00DF71FA" w:rsidRPr="000512CB">
        <w:rPr>
          <w:rFonts w:ascii="Century Gothic" w:hAnsi="Century Gothic"/>
          <w:bCs/>
          <w:i/>
          <w:iCs/>
          <w:sz w:val="28"/>
          <w:szCs w:val="28"/>
        </w:rPr>
        <w:t>JOUSSAIN</w:t>
      </w:r>
      <w:r w:rsidR="00625FF6" w:rsidRPr="000512CB">
        <w:rPr>
          <w:rFonts w:ascii="Century Gothic" w:hAnsi="Century Gothic"/>
          <w:bCs/>
          <w:i/>
          <w:iCs/>
          <w:sz w:val="28"/>
          <w:szCs w:val="28"/>
        </w:rPr>
        <w:t xml:space="preserve"> </w:t>
      </w:r>
      <w:r w:rsidR="002276F6" w:rsidRPr="000512CB">
        <w:rPr>
          <w:rFonts w:ascii="Century Gothic" w:hAnsi="Century Gothic"/>
          <w:bCs/>
          <w:i/>
          <w:iCs/>
          <w:sz w:val="28"/>
          <w:szCs w:val="28"/>
        </w:rPr>
        <w:t>adresse</w:t>
      </w:r>
      <w:r w:rsidR="000E7259" w:rsidRPr="000512CB">
        <w:rPr>
          <w:rFonts w:ascii="Century Gothic" w:hAnsi="Century Gothic"/>
          <w:bCs/>
          <w:i/>
          <w:iCs/>
          <w:sz w:val="28"/>
          <w:szCs w:val="28"/>
        </w:rPr>
        <w:t> :</w:t>
      </w:r>
      <w:r w:rsidR="002276F6" w:rsidRPr="000512CB">
        <w:rPr>
          <w:rFonts w:ascii="Century Gothic" w:hAnsi="Century Gothic"/>
          <w:bCs/>
          <w:i/>
          <w:iCs/>
          <w:sz w:val="28"/>
          <w:szCs w:val="28"/>
        </w:rPr>
        <w:t xml:space="preserve"> </w:t>
      </w:r>
      <w:bookmarkStart w:id="0" w:name="_Hlk172906038"/>
      <w:r w:rsidR="00CD1B86" w:rsidRPr="000512CB">
        <w:rPr>
          <w:rFonts w:ascii="Century Gothic" w:hAnsi="Century Gothic"/>
          <w:bCs/>
          <w:i/>
          <w:iCs/>
          <w:sz w:val="28"/>
          <w:szCs w:val="28"/>
        </w:rPr>
        <w:t>mairie de ROYERES, 2 place de la Mairie 87400 ROYERES</w:t>
      </w:r>
      <w:bookmarkEnd w:id="0"/>
      <w:r w:rsidR="00CD1B86" w:rsidRPr="000512CB">
        <w:rPr>
          <w:rFonts w:ascii="Century Gothic" w:hAnsi="Century Gothic"/>
          <w:bCs/>
          <w:i/>
          <w:iCs/>
          <w:sz w:val="28"/>
          <w:szCs w:val="28"/>
        </w:rPr>
        <w:t>.</w:t>
      </w:r>
    </w:p>
    <w:p w14:paraId="6A6B46EE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color w:val="FF0000"/>
          <w:sz w:val="28"/>
          <w:szCs w:val="28"/>
        </w:rPr>
      </w:pPr>
    </w:p>
    <w:p w14:paraId="308D0ABA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2DE15B7C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r w:rsidRPr="000512CB">
        <w:rPr>
          <w:rFonts w:ascii="Century Gothic" w:hAnsi="Century Gothic"/>
          <w:bCs/>
          <w:sz w:val="28"/>
          <w:szCs w:val="28"/>
        </w:rPr>
        <w:t>À l'issue de l’enquête publique, une copie du rapport et des conclusions du commissaire enquêteur sera :</w:t>
      </w:r>
    </w:p>
    <w:p w14:paraId="397F7CB0" w14:textId="7FF29793" w:rsidR="008C5675" w:rsidRPr="000512CB" w:rsidRDefault="00AD473B" w:rsidP="00ED730A">
      <w:pPr>
        <w:numPr>
          <w:ilvl w:val="0"/>
          <w:numId w:val="36"/>
        </w:num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proofErr w:type="gramStart"/>
      <w:r w:rsidRPr="000512CB">
        <w:rPr>
          <w:rFonts w:ascii="Century Gothic" w:hAnsi="Century Gothic"/>
          <w:bCs/>
          <w:sz w:val="28"/>
          <w:szCs w:val="28"/>
        </w:rPr>
        <w:t>a</w:t>
      </w:r>
      <w:r w:rsidR="00625FF6" w:rsidRPr="000512CB">
        <w:rPr>
          <w:rFonts w:ascii="Century Gothic" w:hAnsi="Century Gothic"/>
          <w:bCs/>
          <w:sz w:val="28"/>
          <w:szCs w:val="28"/>
        </w:rPr>
        <w:t>dress</w:t>
      </w:r>
      <w:r w:rsidR="009E0DF5" w:rsidRPr="000512CB">
        <w:rPr>
          <w:rFonts w:ascii="Century Gothic" w:hAnsi="Century Gothic" w:cs="Century Gothic"/>
          <w:bCs/>
          <w:sz w:val="28"/>
          <w:szCs w:val="28"/>
        </w:rPr>
        <w:t>é</w:t>
      </w:r>
      <w:r w:rsidR="009E0DF5" w:rsidRPr="000512CB">
        <w:rPr>
          <w:rFonts w:ascii="Century Gothic" w:hAnsi="Century Gothic"/>
          <w:bCs/>
          <w:sz w:val="28"/>
          <w:szCs w:val="28"/>
        </w:rPr>
        <w:t>e</w:t>
      </w:r>
      <w:proofErr w:type="gramEnd"/>
      <w:r w:rsidR="009E0DF5" w:rsidRPr="000512CB">
        <w:rPr>
          <w:rFonts w:ascii="Century Gothic" w:hAnsi="Century Gothic"/>
          <w:bCs/>
          <w:sz w:val="28"/>
          <w:szCs w:val="28"/>
        </w:rPr>
        <w:t xml:space="preserve"> </w:t>
      </w:r>
      <w:r w:rsidR="008C5675" w:rsidRPr="000512CB">
        <w:rPr>
          <w:rFonts w:ascii="Century Gothic" w:hAnsi="Century Gothic"/>
          <w:bCs/>
          <w:sz w:val="28"/>
          <w:szCs w:val="28"/>
        </w:rPr>
        <w:t>au</w:t>
      </w:r>
      <w:r w:rsidR="009E0DF5" w:rsidRPr="000512CB">
        <w:rPr>
          <w:rFonts w:ascii="Century Gothic" w:hAnsi="Century Gothic"/>
          <w:bCs/>
          <w:sz w:val="28"/>
          <w:szCs w:val="28"/>
        </w:rPr>
        <w:t xml:space="preserve"> Pr</w:t>
      </w:r>
      <w:r w:rsidR="009E0DF5" w:rsidRPr="000512CB">
        <w:rPr>
          <w:rFonts w:ascii="Century Gothic" w:hAnsi="Century Gothic" w:cs="Century Gothic"/>
          <w:bCs/>
          <w:sz w:val="28"/>
          <w:szCs w:val="28"/>
        </w:rPr>
        <w:t>é</w:t>
      </w:r>
      <w:r w:rsidR="009E0DF5" w:rsidRPr="000512CB">
        <w:rPr>
          <w:rFonts w:ascii="Century Gothic" w:hAnsi="Century Gothic"/>
          <w:bCs/>
          <w:sz w:val="28"/>
          <w:szCs w:val="28"/>
        </w:rPr>
        <w:t xml:space="preserve">fet </w:t>
      </w:r>
      <w:r w:rsidR="008C5675" w:rsidRPr="000512CB">
        <w:rPr>
          <w:rFonts w:ascii="Century Gothic" w:hAnsi="Century Gothic"/>
          <w:bCs/>
          <w:sz w:val="28"/>
          <w:szCs w:val="28"/>
        </w:rPr>
        <w:t>de</w:t>
      </w:r>
      <w:r w:rsidR="002276F6" w:rsidRPr="000512CB">
        <w:rPr>
          <w:rFonts w:ascii="Century Gothic" w:hAnsi="Century Gothic"/>
          <w:bCs/>
          <w:sz w:val="28"/>
          <w:szCs w:val="28"/>
        </w:rPr>
        <w:t xml:space="preserve"> la Haute Vienne </w:t>
      </w:r>
      <w:r w:rsidR="008C5675" w:rsidRPr="000512CB">
        <w:rPr>
          <w:rFonts w:ascii="Century Gothic" w:hAnsi="Century Gothic"/>
          <w:bCs/>
          <w:sz w:val="28"/>
          <w:szCs w:val="28"/>
        </w:rPr>
        <w:t>;</w:t>
      </w:r>
    </w:p>
    <w:p w14:paraId="6ADF4134" w14:textId="6070F659" w:rsidR="008C5675" w:rsidRPr="000512CB" w:rsidRDefault="00AD473B" w:rsidP="00ED730A">
      <w:pPr>
        <w:numPr>
          <w:ilvl w:val="0"/>
          <w:numId w:val="36"/>
        </w:num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  <w:proofErr w:type="gramStart"/>
      <w:r w:rsidRPr="000512CB">
        <w:rPr>
          <w:rFonts w:ascii="Century Gothic" w:hAnsi="Century Gothic"/>
          <w:bCs/>
          <w:sz w:val="28"/>
          <w:szCs w:val="28"/>
        </w:rPr>
        <w:t>t</w:t>
      </w:r>
      <w:r w:rsidR="00625FF6" w:rsidRPr="000512CB">
        <w:rPr>
          <w:rFonts w:ascii="Century Gothic" w:hAnsi="Century Gothic"/>
          <w:bCs/>
          <w:sz w:val="28"/>
          <w:szCs w:val="28"/>
        </w:rPr>
        <w:t>e</w:t>
      </w:r>
      <w:r w:rsidR="009E0DF5" w:rsidRPr="000512CB">
        <w:rPr>
          <w:rFonts w:ascii="Century Gothic" w:hAnsi="Century Gothic"/>
          <w:bCs/>
          <w:sz w:val="28"/>
          <w:szCs w:val="28"/>
        </w:rPr>
        <w:t>nue</w:t>
      </w:r>
      <w:proofErr w:type="gramEnd"/>
      <w:r w:rsidR="009E0DF5" w:rsidRPr="000512CB">
        <w:rPr>
          <w:rFonts w:ascii="Century Gothic" w:hAnsi="Century Gothic"/>
          <w:bCs/>
          <w:sz w:val="28"/>
          <w:szCs w:val="28"/>
        </w:rPr>
        <w:t xml:space="preserve"> à la disposition du public pendant un an à compter de la date de clôture</w:t>
      </w:r>
      <w:r w:rsidR="00625FF6" w:rsidRPr="000512CB">
        <w:rPr>
          <w:rFonts w:ascii="Century Gothic" w:hAnsi="Century Gothic"/>
          <w:bCs/>
          <w:sz w:val="28"/>
          <w:szCs w:val="28"/>
        </w:rPr>
        <w:t xml:space="preserve">, en Mairie de </w:t>
      </w:r>
      <w:r w:rsidR="002276F6" w:rsidRPr="000512CB">
        <w:rPr>
          <w:rFonts w:ascii="Century Gothic" w:hAnsi="Century Gothic"/>
          <w:bCs/>
          <w:sz w:val="28"/>
          <w:szCs w:val="28"/>
        </w:rPr>
        <w:t>Royères.</w:t>
      </w:r>
    </w:p>
    <w:p w14:paraId="11D55CDB" w14:textId="77777777" w:rsidR="009E0DF5" w:rsidRPr="000512CB" w:rsidRDefault="009E0DF5" w:rsidP="00ED730A">
      <w:pPr>
        <w:shd w:val="clear" w:color="auto" w:fill="FFFF00"/>
        <w:jc w:val="both"/>
        <w:rPr>
          <w:rFonts w:ascii="Century Gothic" w:hAnsi="Century Gothic"/>
          <w:bCs/>
          <w:sz w:val="28"/>
          <w:szCs w:val="28"/>
        </w:rPr>
      </w:pPr>
    </w:p>
    <w:p w14:paraId="415805DD" w14:textId="3CB9F4B3" w:rsidR="00D736F6" w:rsidRPr="00CB2E38" w:rsidRDefault="00625FF6" w:rsidP="00782E8A">
      <w:pPr>
        <w:shd w:val="clear" w:color="auto" w:fill="FFFF00"/>
        <w:jc w:val="both"/>
        <w:rPr>
          <w:rFonts w:ascii="Century Gothic" w:hAnsi="Century Gothic"/>
          <w:bCs/>
          <w:sz w:val="24"/>
          <w:szCs w:val="24"/>
        </w:rPr>
      </w:pPr>
      <w:r w:rsidRPr="00CB2E38">
        <w:rPr>
          <w:rFonts w:ascii="Century Gothic" w:hAnsi="Century Gothic"/>
          <w:bCs/>
          <w:sz w:val="24"/>
          <w:szCs w:val="24"/>
        </w:rPr>
        <w:t xml:space="preserve">A l’issue de l’enquête publique, le conseil municipal délibèrera pour </w:t>
      </w:r>
      <w:r w:rsidR="002276F6" w:rsidRPr="00CB2E38">
        <w:rPr>
          <w:rFonts w:ascii="Century Gothic" w:hAnsi="Century Gothic"/>
          <w:bCs/>
          <w:sz w:val="24"/>
          <w:szCs w:val="24"/>
        </w:rPr>
        <w:t xml:space="preserve">approuver la </w:t>
      </w:r>
      <w:r w:rsidR="00DF71FA">
        <w:rPr>
          <w:rFonts w:ascii="Century Gothic" w:hAnsi="Century Gothic"/>
          <w:bCs/>
          <w:sz w:val="24"/>
          <w:szCs w:val="24"/>
        </w:rPr>
        <w:t>révision allégée n°3</w:t>
      </w:r>
      <w:r w:rsidR="002276F6" w:rsidRPr="00CB2E38">
        <w:rPr>
          <w:rFonts w:ascii="Century Gothic" w:hAnsi="Century Gothic"/>
          <w:bCs/>
          <w:sz w:val="24"/>
          <w:szCs w:val="24"/>
        </w:rPr>
        <w:t xml:space="preserve"> du PLU de Royères.</w:t>
      </w:r>
    </w:p>
    <w:p w14:paraId="272BF952" w14:textId="77777777" w:rsidR="00053B9D" w:rsidRDefault="00053B9D" w:rsidP="00782E8A">
      <w:pPr>
        <w:shd w:val="clear" w:color="auto" w:fill="FFFF00"/>
        <w:ind w:left="8508" w:firstLine="709"/>
        <w:jc w:val="center"/>
        <w:rPr>
          <w:rFonts w:ascii="Century Gothic" w:hAnsi="Century Gothic"/>
          <w:bCs/>
          <w:sz w:val="24"/>
          <w:szCs w:val="24"/>
        </w:rPr>
      </w:pPr>
    </w:p>
    <w:p w14:paraId="2D0AF337" w14:textId="77777777" w:rsidR="00053B9D" w:rsidRDefault="00053B9D" w:rsidP="00782E8A">
      <w:pPr>
        <w:shd w:val="clear" w:color="auto" w:fill="FFFF00"/>
        <w:ind w:left="8508" w:firstLine="709"/>
        <w:jc w:val="center"/>
        <w:rPr>
          <w:rFonts w:ascii="Century Gothic" w:hAnsi="Century Gothic"/>
          <w:bCs/>
          <w:sz w:val="24"/>
          <w:szCs w:val="24"/>
        </w:rPr>
      </w:pPr>
    </w:p>
    <w:p w14:paraId="68E5D3FD" w14:textId="5D089362" w:rsidR="00BC460D" w:rsidRPr="00CB2E38" w:rsidRDefault="00BC460D" w:rsidP="00782E8A">
      <w:pPr>
        <w:shd w:val="clear" w:color="auto" w:fill="FFFF00"/>
        <w:ind w:left="8508" w:firstLine="709"/>
        <w:jc w:val="center"/>
        <w:rPr>
          <w:rFonts w:ascii="Century Gothic" w:hAnsi="Century Gothic"/>
          <w:bCs/>
          <w:sz w:val="24"/>
          <w:szCs w:val="24"/>
        </w:rPr>
      </w:pPr>
      <w:r w:rsidRPr="00CB2E38">
        <w:rPr>
          <w:rFonts w:ascii="Century Gothic" w:hAnsi="Century Gothic"/>
          <w:bCs/>
          <w:sz w:val="24"/>
          <w:szCs w:val="24"/>
        </w:rPr>
        <w:t xml:space="preserve">Le </w:t>
      </w:r>
      <w:r w:rsidR="00DF71FA">
        <w:rPr>
          <w:rFonts w:ascii="Century Gothic" w:hAnsi="Century Gothic"/>
          <w:bCs/>
          <w:sz w:val="24"/>
          <w:szCs w:val="24"/>
        </w:rPr>
        <w:t>19 mai 2026</w:t>
      </w:r>
    </w:p>
    <w:p w14:paraId="54026F8B" w14:textId="77777777" w:rsidR="00782E8A" w:rsidRPr="00CB2E38" w:rsidRDefault="00D736F6" w:rsidP="00782E8A">
      <w:pPr>
        <w:shd w:val="clear" w:color="auto" w:fill="FFFF00"/>
        <w:ind w:left="8508" w:firstLine="709"/>
        <w:jc w:val="center"/>
        <w:rPr>
          <w:rFonts w:ascii="Century Gothic" w:hAnsi="Century Gothic"/>
          <w:bCs/>
          <w:sz w:val="24"/>
          <w:szCs w:val="24"/>
        </w:rPr>
      </w:pPr>
      <w:r w:rsidRPr="00CB2E38">
        <w:rPr>
          <w:rFonts w:ascii="Century Gothic" w:hAnsi="Century Gothic"/>
          <w:bCs/>
          <w:sz w:val="24"/>
          <w:szCs w:val="24"/>
        </w:rPr>
        <w:t xml:space="preserve">Le Maire de </w:t>
      </w:r>
      <w:r w:rsidR="002276F6" w:rsidRPr="00CB2E38">
        <w:rPr>
          <w:rFonts w:ascii="Century Gothic" w:hAnsi="Century Gothic"/>
          <w:bCs/>
          <w:sz w:val="24"/>
          <w:szCs w:val="24"/>
        </w:rPr>
        <w:t>Royères</w:t>
      </w:r>
      <w:r w:rsidR="00782E8A" w:rsidRPr="00CB2E38">
        <w:rPr>
          <w:rFonts w:ascii="Century Gothic" w:hAnsi="Century Gothic"/>
          <w:bCs/>
          <w:sz w:val="24"/>
          <w:szCs w:val="24"/>
        </w:rPr>
        <w:t>,</w:t>
      </w:r>
    </w:p>
    <w:p w14:paraId="7C7E1124" w14:textId="77777777" w:rsidR="00D736F6" w:rsidRPr="00CB2E38" w:rsidRDefault="002276F6" w:rsidP="00782E8A">
      <w:pPr>
        <w:shd w:val="clear" w:color="auto" w:fill="FFFF00"/>
        <w:ind w:left="8508" w:firstLine="709"/>
        <w:jc w:val="center"/>
        <w:rPr>
          <w:rFonts w:ascii="Century Gothic" w:hAnsi="Century Gothic"/>
          <w:bCs/>
          <w:sz w:val="24"/>
          <w:szCs w:val="24"/>
        </w:rPr>
      </w:pPr>
      <w:r w:rsidRPr="00CB2E38">
        <w:rPr>
          <w:rFonts w:ascii="Century Gothic" w:hAnsi="Century Gothic"/>
          <w:bCs/>
          <w:sz w:val="24"/>
          <w:szCs w:val="24"/>
        </w:rPr>
        <w:t>Franck LETOUX</w:t>
      </w:r>
      <w:r w:rsidR="00D736F6" w:rsidRPr="00CB2E38">
        <w:rPr>
          <w:rFonts w:ascii="Century Gothic" w:hAnsi="Century Gothic"/>
          <w:bCs/>
          <w:sz w:val="24"/>
          <w:szCs w:val="24"/>
        </w:rPr>
        <w:t xml:space="preserve"> </w:t>
      </w:r>
    </w:p>
    <w:sectPr w:rsidR="00D736F6" w:rsidRPr="00CB2E38" w:rsidSect="00CB2E38">
      <w:headerReference w:type="default" r:id="rId9"/>
      <w:footerReference w:type="even" r:id="rId10"/>
      <w:footerReference w:type="default" r:id="rId11"/>
      <w:pgSz w:w="16839" w:h="23814" w:code="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8FD32" w14:textId="77777777" w:rsidR="005E1F87" w:rsidRDefault="005E1F87">
      <w:r>
        <w:separator/>
      </w:r>
    </w:p>
  </w:endnote>
  <w:endnote w:type="continuationSeparator" w:id="0">
    <w:p w14:paraId="70BA6B97" w14:textId="77777777" w:rsidR="005E1F87" w:rsidRDefault="005E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 Math Symbol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1730" w14:textId="77777777" w:rsidR="009E0DF5" w:rsidRDefault="009E0DF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130817B" w14:textId="77777777" w:rsidR="009E0DF5" w:rsidRDefault="009E0DF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2BAD" w14:textId="77777777" w:rsidR="009E0DF5" w:rsidRDefault="009E0DF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421C63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264E4060" w14:textId="77777777" w:rsidR="009E0DF5" w:rsidRDefault="009E0DF5">
    <w:pPr>
      <w:pStyle w:val="Pieddepage"/>
      <w:jc w:val="center"/>
      <w:rPr>
        <w:rFonts w:ascii="Arial" w:hAnsi="Arial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2057" w14:textId="77777777" w:rsidR="005E1F87" w:rsidRDefault="005E1F87">
      <w:r>
        <w:separator/>
      </w:r>
    </w:p>
  </w:footnote>
  <w:footnote w:type="continuationSeparator" w:id="0">
    <w:p w14:paraId="7DB8BB20" w14:textId="77777777" w:rsidR="005E1F87" w:rsidRDefault="005E1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E6C1E" w14:textId="77777777" w:rsidR="00007FCF" w:rsidRDefault="00007FCF">
    <w:pPr>
      <w:pStyle w:val="En-tte"/>
    </w:pPr>
    <w:r>
      <w:rPr>
        <w:rFonts w:ascii="Arial" w:hAnsi="Arial"/>
        <w:b/>
        <w:sz w:val="24"/>
      </w:rPr>
      <w:tab/>
    </w:r>
    <w:r>
      <w:rPr>
        <w:rFonts w:ascii="Arial" w:hAnsi="Arial"/>
        <w:b/>
        <w:sz w:val="24"/>
      </w:rPr>
      <w:tab/>
    </w:r>
    <w:r>
      <w:rPr>
        <w:rFonts w:ascii="Arial" w:hAnsi="Arial"/>
        <w:b/>
        <w:sz w:val="24"/>
      </w:rPr>
      <w:tab/>
    </w:r>
    <w:r>
      <w:rPr>
        <w:rFonts w:ascii="Arial" w:hAnsi="Arial"/>
        <w:b/>
        <w:sz w:val="24"/>
      </w:rPr>
      <w:tab/>
    </w:r>
    <w:r>
      <w:rPr>
        <w:rFonts w:ascii="Arial" w:hAnsi="Arial"/>
        <w:b/>
        <w:sz w:val="24"/>
      </w:rPr>
      <w:tab/>
    </w:r>
    <w:r>
      <w:rPr>
        <w:rFonts w:ascii="Arial" w:hAnsi="Arial"/>
        <w:b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752_"/>
      </v:shape>
    </w:pict>
  </w:numPicBullet>
  <w:abstractNum w:abstractNumId="0" w15:restartNumberingAfterBreak="0">
    <w:nsid w:val="06964DC6"/>
    <w:multiLevelType w:val="hybridMultilevel"/>
    <w:tmpl w:val="18583BDE"/>
    <w:lvl w:ilvl="0" w:tplc="6C0A3B8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7DFF"/>
    <w:multiLevelType w:val="singleLevel"/>
    <w:tmpl w:val="0C42BAF8"/>
    <w:lvl w:ilvl="0">
      <w:start w:val="31"/>
      <w:numFmt w:val="bullet"/>
      <w:lvlText w:val=""/>
      <w:lvlJc w:val="left"/>
      <w:pPr>
        <w:tabs>
          <w:tab w:val="num" w:pos="1417"/>
        </w:tabs>
        <w:ind w:left="1417" w:hanging="708"/>
      </w:pPr>
      <w:rPr>
        <w:rFonts w:ascii="Monotype Sorts" w:hAnsi="Monotype Sorts" w:hint="default"/>
      </w:rPr>
    </w:lvl>
  </w:abstractNum>
  <w:abstractNum w:abstractNumId="2" w15:restartNumberingAfterBreak="0">
    <w:nsid w:val="0B3F1920"/>
    <w:multiLevelType w:val="singleLevel"/>
    <w:tmpl w:val="1D361F4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" w15:restartNumberingAfterBreak="0">
    <w:nsid w:val="13DC1537"/>
    <w:multiLevelType w:val="singleLevel"/>
    <w:tmpl w:val="32EA82F4"/>
    <w:lvl w:ilvl="0">
      <w:start w:val="31"/>
      <w:numFmt w:val="bullet"/>
      <w:lvlText w:val=""/>
      <w:lvlJc w:val="left"/>
      <w:pPr>
        <w:tabs>
          <w:tab w:val="num" w:pos="1416"/>
        </w:tabs>
        <w:ind w:left="1416" w:hanging="708"/>
      </w:pPr>
      <w:rPr>
        <w:rFonts w:ascii="Symbol" w:hAnsi="Symbol" w:hint="default"/>
        <w:b/>
      </w:rPr>
    </w:lvl>
  </w:abstractNum>
  <w:abstractNum w:abstractNumId="4" w15:restartNumberingAfterBreak="0">
    <w:nsid w:val="1D4877D0"/>
    <w:multiLevelType w:val="singleLevel"/>
    <w:tmpl w:val="86CE00BA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0">
    <w:nsid w:val="1ED87D54"/>
    <w:multiLevelType w:val="singleLevel"/>
    <w:tmpl w:val="C240B9E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6" w15:restartNumberingAfterBreak="0">
    <w:nsid w:val="202C74EE"/>
    <w:multiLevelType w:val="singleLevel"/>
    <w:tmpl w:val="5A0AA070"/>
    <w:lvl w:ilvl="0">
      <w:start w:val="3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7" w15:restartNumberingAfterBreak="0">
    <w:nsid w:val="21C068CE"/>
    <w:multiLevelType w:val="singleLevel"/>
    <w:tmpl w:val="D7FC982E"/>
    <w:lvl w:ilvl="0">
      <w:start w:val="16"/>
      <w:numFmt w:val="bullet"/>
      <w:lvlText w:val=""/>
      <w:lvlJc w:val="left"/>
      <w:pPr>
        <w:tabs>
          <w:tab w:val="num" w:pos="708"/>
        </w:tabs>
        <w:ind w:left="708" w:hanging="708"/>
      </w:pPr>
      <w:rPr>
        <w:rFonts w:ascii="Marlett" w:hAnsi="Marlett" w:hint="default"/>
        <w:b/>
      </w:rPr>
    </w:lvl>
  </w:abstractNum>
  <w:abstractNum w:abstractNumId="8" w15:restartNumberingAfterBreak="0">
    <w:nsid w:val="22C923C6"/>
    <w:multiLevelType w:val="singleLevel"/>
    <w:tmpl w:val="580E96F6"/>
    <w:lvl w:ilvl="0">
      <w:start w:val="31"/>
      <w:numFmt w:val="bullet"/>
      <w:lvlText w:val=""/>
      <w:lvlJc w:val="left"/>
      <w:pPr>
        <w:tabs>
          <w:tab w:val="num" w:pos="1417"/>
        </w:tabs>
        <w:ind w:left="1417" w:hanging="708"/>
      </w:pPr>
      <w:rPr>
        <w:rFonts w:ascii="Monotype Sorts" w:hAnsi="Monotype Sorts" w:hint="default"/>
      </w:rPr>
    </w:lvl>
  </w:abstractNum>
  <w:abstractNum w:abstractNumId="9" w15:restartNumberingAfterBreak="0">
    <w:nsid w:val="22CA691D"/>
    <w:multiLevelType w:val="singleLevel"/>
    <w:tmpl w:val="B408253C"/>
    <w:lvl w:ilvl="0">
      <w:numFmt w:val="bullet"/>
      <w:lvlText w:val="-"/>
      <w:lvlJc w:val="left"/>
      <w:pPr>
        <w:tabs>
          <w:tab w:val="num" w:pos="2832"/>
        </w:tabs>
        <w:ind w:left="2832" w:hanging="708"/>
      </w:pPr>
      <w:rPr>
        <w:rFonts w:hint="default"/>
      </w:rPr>
    </w:lvl>
  </w:abstractNum>
  <w:abstractNum w:abstractNumId="10" w15:restartNumberingAfterBreak="0">
    <w:nsid w:val="2A1C3BF0"/>
    <w:multiLevelType w:val="singleLevel"/>
    <w:tmpl w:val="2F9A708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1" w15:restartNumberingAfterBreak="0">
    <w:nsid w:val="2F6750FA"/>
    <w:multiLevelType w:val="singleLevel"/>
    <w:tmpl w:val="9AB242A8"/>
    <w:lvl w:ilvl="0">
      <w:start w:val="31"/>
      <w:numFmt w:val="bullet"/>
      <w:lvlText w:val=""/>
      <w:lvlJc w:val="left"/>
      <w:pPr>
        <w:tabs>
          <w:tab w:val="num" w:pos="1417"/>
        </w:tabs>
        <w:ind w:left="1417" w:hanging="708"/>
      </w:pPr>
      <w:rPr>
        <w:rFonts w:ascii="Monotype Sorts" w:hAnsi="Monotype Sorts" w:hint="default"/>
      </w:rPr>
    </w:lvl>
  </w:abstractNum>
  <w:abstractNum w:abstractNumId="12" w15:restartNumberingAfterBreak="0">
    <w:nsid w:val="3377255B"/>
    <w:multiLevelType w:val="singleLevel"/>
    <w:tmpl w:val="C0DA0D06"/>
    <w:lvl w:ilvl="0">
      <w:start w:val="12"/>
      <w:numFmt w:val="bullet"/>
      <w:lvlText w:val=""/>
      <w:lvlJc w:val="left"/>
      <w:pPr>
        <w:tabs>
          <w:tab w:val="num" w:pos="1416"/>
        </w:tabs>
        <w:ind w:left="1416" w:hanging="708"/>
      </w:pPr>
      <w:rPr>
        <w:rFonts w:ascii="Monotype Sorts" w:hAnsi="Monotype Sorts" w:hint="default"/>
      </w:rPr>
    </w:lvl>
  </w:abstractNum>
  <w:abstractNum w:abstractNumId="13" w15:restartNumberingAfterBreak="0">
    <w:nsid w:val="3DEA0364"/>
    <w:multiLevelType w:val="singleLevel"/>
    <w:tmpl w:val="8280E756"/>
    <w:lvl w:ilvl="0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4" w15:restartNumberingAfterBreak="0">
    <w:nsid w:val="3E533358"/>
    <w:multiLevelType w:val="singleLevel"/>
    <w:tmpl w:val="F8764AC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410C19F9"/>
    <w:multiLevelType w:val="singleLevel"/>
    <w:tmpl w:val="55668DD6"/>
    <w:lvl w:ilvl="0">
      <w:start w:val="1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6" w15:restartNumberingAfterBreak="0">
    <w:nsid w:val="429B0321"/>
    <w:multiLevelType w:val="singleLevel"/>
    <w:tmpl w:val="819CD008"/>
    <w:lvl w:ilvl="0">
      <w:start w:val="12"/>
      <w:numFmt w:val="bullet"/>
      <w:lvlText w:val=""/>
      <w:lvlJc w:val="left"/>
      <w:pPr>
        <w:tabs>
          <w:tab w:val="num" w:pos="1416"/>
        </w:tabs>
        <w:ind w:left="1416" w:hanging="708"/>
      </w:pPr>
      <w:rPr>
        <w:rFonts w:ascii="Monotype Sorts" w:hAnsi="Monotype Sorts" w:hint="default"/>
      </w:rPr>
    </w:lvl>
  </w:abstractNum>
  <w:abstractNum w:abstractNumId="17" w15:restartNumberingAfterBreak="0">
    <w:nsid w:val="44924A51"/>
    <w:multiLevelType w:val="singleLevel"/>
    <w:tmpl w:val="AC04B4CA"/>
    <w:lvl w:ilvl="0">
      <w:start w:val="31"/>
      <w:numFmt w:val="bullet"/>
      <w:lvlText w:val=""/>
      <w:lvlJc w:val="left"/>
      <w:pPr>
        <w:tabs>
          <w:tab w:val="num" w:pos="1417"/>
        </w:tabs>
        <w:ind w:left="1417" w:hanging="708"/>
      </w:pPr>
      <w:rPr>
        <w:rFonts w:ascii="Monotype Sorts" w:hAnsi="Monotype Sorts" w:hint="default"/>
      </w:rPr>
    </w:lvl>
  </w:abstractNum>
  <w:abstractNum w:abstractNumId="18" w15:restartNumberingAfterBreak="0">
    <w:nsid w:val="485B0BD1"/>
    <w:multiLevelType w:val="singleLevel"/>
    <w:tmpl w:val="0FF8F552"/>
    <w:lvl w:ilvl="0">
      <w:start w:val="20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9" w15:restartNumberingAfterBreak="0">
    <w:nsid w:val="4A5020E2"/>
    <w:multiLevelType w:val="singleLevel"/>
    <w:tmpl w:val="8C5AF51A"/>
    <w:lvl w:ilvl="0">
      <w:start w:val="12"/>
      <w:numFmt w:val="bullet"/>
      <w:lvlText w:val=""/>
      <w:lvlJc w:val="left"/>
      <w:pPr>
        <w:tabs>
          <w:tab w:val="num" w:pos="1416"/>
        </w:tabs>
        <w:ind w:left="1416" w:hanging="708"/>
      </w:pPr>
      <w:rPr>
        <w:rFonts w:ascii="Monotype Sorts" w:hAnsi="Monotype Sorts" w:hint="default"/>
      </w:rPr>
    </w:lvl>
  </w:abstractNum>
  <w:abstractNum w:abstractNumId="20" w15:restartNumberingAfterBreak="0">
    <w:nsid w:val="4CD55884"/>
    <w:multiLevelType w:val="singleLevel"/>
    <w:tmpl w:val="14FA3B5C"/>
    <w:lvl w:ilvl="0">
      <w:start w:val="19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  <w:sz w:val="24"/>
      </w:rPr>
    </w:lvl>
  </w:abstractNum>
  <w:abstractNum w:abstractNumId="21" w15:restartNumberingAfterBreak="0">
    <w:nsid w:val="544074EA"/>
    <w:multiLevelType w:val="singleLevel"/>
    <w:tmpl w:val="1DF48D5A"/>
    <w:lvl w:ilvl="0">
      <w:start w:val="10"/>
      <w:numFmt w:val="bullet"/>
      <w:lvlText w:val=""/>
      <w:lvlJc w:val="left"/>
      <w:pPr>
        <w:tabs>
          <w:tab w:val="num" w:pos="1425"/>
        </w:tabs>
        <w:ind w:left="1425" w:hanging="720"/>
      </w:pPr>
      <w:rPr>
        <w:rFonts w:ascii="Monotype Sorts" w:hAnsi="Monotype Sorts" w:hint="default"/>
      </w:rPr>
    </w:lvl>
  </w:abstractNum>
  <w:abstractNum w:abstractNumId="22" w15:restartNumberingAfterBreak="0">
    <w:nsid w:val="59D92BA5"/>
    <w:multiLevelType w:val="hybridMultilevel"/>
    <w:tmpl w:val="E1481798"/>
    <w:lvl w:ilvl="0" w:tplc="4AA645EC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5C21278F"/>
    <w:multiLevelType w:val="singleLevel"/>
    <w:tmpl w:val="98C077F8"/>
    <w:lvl w:ilvl="0">
      <w:start w:val="31"/>
      <w:numFmt w:val="bullet"/>
      <w:lvlText w:val=""/>
      <w:lvlJc w:val="left"/>
      <w:pPr>
        <w:tabs>
          <w:tab w:val="num" w:pos="1417"/>
        </w:tabs>
        <w:ind w:left="1417" w:hanging="708"/>
      </w:pPr>
      <w:rPr>
        <w:rFonts w:ascii="Monotype Sorts" w:hAnsi="Monotype Sorts" w:hint="default"/>
      </w:rPr>
    </w:lvl>
  </w:abstractNum>
  <w:abstractNum w:abstractNumId="24" w15:restartNumberingAfterBreak="0">
    <w:nsid w:val="5C42100E"/>
    <w:multiLevelType w:val="singleLevel"/>
    <w:tmpl w:val="2A90201E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5" w15:restartNumberingAfterBreak="0">
    <w:nsid w:val="5F1F71E0"/>
    <w:multiLevelType w:val="singleLevel"/>
    <w:tmpl w:val="DAE62EE8"/>
    <w:lvl w:ilvl="0">
      <w:start w:val="16"/>
      <w:numFmt w:val="bullet"/>
      <w:lvlText w:val=""/>
      <w:lvlJc w:val="left"/>
      <w:pPr>
        <w:tabs>
          <w:tab w:val="num" w:pos="1416"/>
        </w:tabs>
        <w:ind w:left="1416" w:hanging="708"/>
      </w:pPr>
      <w:rPr>
        <w:rFonts w:ascii="Monotype Sorts" w:hAnsi="Monotype Sorts" w:hint="default"/>
      </w:rPr>
    </w:lvl>
  </w:abstractNum>
  <w:abstractNum w:abstractNumId="26" w15:restartNumberingAfterBreak="0">
    <w:nsid w:val="61D73EDB"/>
    <w:multiLevelType w:val="hybridMultilevel"/>
    <w:tmpl w:val="715432C8"/>
    <w:lvl w:ilvl="0" w:tplc="041E46B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66B1A"/>
    <w:multiLevelType w:val="singleLevel"/>
    <w:tmpl w:val="3CF27DBE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8" w15:restartNumberingAfterBreak="0">
    <w:nsid w:val="638B0FBD"/>
    <w:multiLevelType w:val="singleLevel"/>
    <w:tmpl w:val="EA66C9AE"/>
    <w:lvl w:ilvl="0">
      <w:numFmt w:val="bullet"/>
      <w:lvlText w:val=""/>
      <w:lvlJc w:val="left"/>
      <w:pPr>
        <w:tabs>
          <w:tab w:val="num" w:pos="3540"/>
        </w:tabs>
        <w:ind w:left="3540" w:hanging="708"/>
      </w:pPr>
      <w:rPr>
        <w:rFonts w:ascii="Monotype Sorts" w:hAnsi="Monotype Sorts" w:hint="default"/>
      </w:rPr>
    </w:lvl>
  </w:abstractNum>
  <w:abstractNum w:abstractNumId="29" w15:restartNumberingAfterBreak="0">
    <w:nsid w:val="697F7EE9"/>
    <w:multiLevelType w:val="hybridMultilevel"/>
    <w:tmpl w:val="D9B695D0"/>
    <w:lvl w:ilvl="0" w:tplc="BBE23EA0">
      <w:start w:val="1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976AB"/>
    <w:multiLevelType w:val="singleLevel"/>
    <w:tmpl w:val="9CD2B71E"/>
    <w:lvl w:ilvl="0">
      <w:start w:val="12"/>
      <w:numFmt w:val="decimal"/>
      <w:lvlText w:val="%1"/>
      <w:lvlJc w:val="left"/>
      <w:pPr>
        <w:tabs>
          <w:tab w:val="num" w:pos="1417"/>
        </w:tabs>
        <w:ind w:left="1417" w:hanging="708"/>
      </w:pPr>
      <w:rPr>
        <w:rFonts w:hint="default"/>
      </w:rPr>
    </w:lvl>
  </w:abstractNum>
  <w:abstractNum w:abstractNumId="31" w15:restartNumberingAfterBreak="0">
    <w:nsid w:val="6A837565"/>
    <w:multiLevelType w:val="singleLevel"/>
    <w:tmpl w:val="ECEC991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2" w15:restartNumberingAfterBreak="0">
    <w:nsid w:val="6D0E7026"/>
    <w:multiLevelType w:val="singleLevel"/>
    <w:tmpl w:val="6458197A"/>
    <w:lvl w:ilvl="0">
      <w:start w:val="16"/>
      <w:numFmt w:val="bullet"/>
      <w:lvlText w:val=""/>
      <w:lvlJc w:val="left"/>
      <w:pPr>
        <w:tabs>
          <w:tab w:val="num" w:pos="1428"/>
        </w:tabs>
        <w:ind w:left="1428" w:hanging="720"/>
      </w:pPr>
      <w:rPr>
        <w:rFonts w:ascii="Wingdings" w:hAnsi="Wingdings" w:hint="default"/>
      </w:rPr>
    </w:lvl>
  </w:abstractNum>
  <w:abstractNum w:abstractNumId="33" w15:restartNumberingAfterBreak="0">
    <w:nsid w:val="7222517D"/>
    <w:multiLevelType w:val="singleLevel"/>
    <w:tmpl w:val="F88E1CC0"/>
    <w:lvl w:ilvl="0">
      <w:start w:val="30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</w:abstractNum>
  <w:abstractNum w:abstractNumId="34" w15:restartNumberingAfterBreak="0">
    <w:nsid w:val="75DD72E7"/>
    <w:multiLevelType w:val="singleLevel"/>
    <w:tmpl w:val="BD7E06C0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35" w15:restartNumberingAfterBreak="0">
    <w:nsid w:val="75E807D4"/>
    <w:multiLevelType w:val="singleLevel"/>
    <w:tmpl w:val="1E342682"/>
    <w:lvl w:ilvl="0">
      <w:start w:val="16"/>
      <w:numFmt w:val="bullet"/>
      <w:lvlText w:val=""/>
      <w:lvlJc w:val="left"/>
      <w:pPr>
        <w:tabs>
          <w:tab w:val="num" w:pos="708"/>
        </w:tabs>
        <w:ind w:left="708" w:hanging="708"/>
      </w:pPr>
      <w:rPr>
        <w:rFonts w:ascii="Lucida Bright Math Symbol" w:hAnsi="Lucida Bright Math Symbol" w:hint="default"/>
        <w:b/>
      </w:rPr>
    </w:lvl>
  </w:abstractNum>
  <w:abstractNum w:abstractNumId="36" w15:restartNumberingAfterBreak="0">
    <w:nsid w:val="7ED5111E"/>
    <w:multiLevelType w:val="singleLevel"/>
    <w:tmpl w:val="BB08B3C4"/>
    <w:lvl w:ilvl="0">
      <w:start w:val="31"/>
      <w:numFmt w:val="bullet"/>
      <w:lvlText w:val=""/>
      <w:lvlJc w:val="left"/>
      <w:pPr>
        <w:tabs>
          <w:tab w:val="num" w:pos="1417"/>
        </w:tabs>
        <w:ind w:left="1417" w:hanging="708"/>
      </w:pPr>
      <w:rPr>
        <w:rFonts w:ascii="Monotype Sorts" w:hAnsi="Monotype Sorts" w:hint="default"/>
      </w:rPr>
    </w:lvl>
  </w:abstractNum>
  <w:num w:numId="1" w16cid:durableId="920260499">
    <w:abstractNumId w:val="21"/>
  </w:num>
  <w:num w:numId="2" w16cid:durableId="446437755">
    <w:abstractNumId w:val="24"/>
  </w:num>
  <w:num w:numId="3" w16cid:durableId="808665573">
    <w:abstractNumId w:val="27"/>
  </w:num>
  <w:num w:numId="4" w16cid:durableId="630407018">
    <w:abstractNumId w:val="20"/>
  </w:num>
  <w:num w:numId="5" w16cid:durableId="2016371330">
    <w:abstractNumId w:val="13"/>
  </w:num>
  <w:num w:numId="6" w16cid:durableId="1795293759">
    <w:abstractNumId w:val="14"/>
  </w:num>
  <w:num w:numId="7" w16cid:durableId="1557937774">
    <w:abstractNumId w:val="4"/>
  </w:num>
  <w:num w:numId="8" w16cid:durableId="1205753116">
    <w:abstractNumId w:val="33"/>
  </w:num>
  <w:num w:numId="9" w16cid:durableId="1216357220">
    <w:abstractNumId w:val="15"/>
  </w:num>
  <w:num w:numId="10" w16cid:durableId="2103256251">
    <w:abstractNumId w:val="5"/>
  </w:num>
  <w:num w:numId="11" w16cid:durableId="1221209200">
    <w:abstractNumId w:val="2"/>
  </w:num>
  <w:num w:numId="12" w16cid:durableId="228852090">
    <w:abstractNumId w:val="18"/>
  </w:num>
  <w:num w:numId="13" w16cid:durableId="1098599967">
    <w:abstractNumId w:val="10"/>
  </w:num>
  <w:num w:numId="14" w16cid:durableId="1119639382">
    <w:abstractNumId w:val="3"/>
  </w:num>
  <w:num w:numId="15" w16cid:durableId="894005759">
    <w:abstractNumId w:val="6"/>
  </w:num>
  <w:num w:numId="16" w16cid:durableId="291596081">
    <w:abstractNumId w:val="17"/>
  </w:num>
  <w:num w:numId="17" w16cid:durableId="78216631">
    <w:abstractNumId w:val="8"/>
  </w:num>
  <w:num w:numId="18" w16cid:durableId="865020377">
    <w:abstractNumId w:val="36"/>
  </w:num>
  <w:num w:numId="19" w16cid:durableId="706954012">
    <w:abstractNumId w:val="1"/>
  </w:num>
  <w:num w:numId="20" w16cid:durableId="1026251937">
    <w:abstractNumId w:val="11"/>
  </w:num>
  <w:num w:numId="21" w16cid:durableId="1325547671">
    <w:abstractNumId w:val="23"/>
  </w:num>
  <w:num w:numId="22" w16cid:durableId="304547312">
    <w:abstractNumId w:val="30"/>
  </w:num>
  <w:num w:numId="23" w16cid:durableId="2020305771">
    <w:abstractNumId w:val="19"/>
  </w:num>
  <w:num w:numId="24" w16cid:durableId="1177961840">
    <w:abstractNumId w:val="16"/>
  </w:num>
  <w:num w:numId="25" w16cid:durableId="592008391">
    <w:abstractNumId w:val="12"/>
  </w:num>
  <w:num w:numId="26" w16cid:durableId="531773269">
    <w:abstractNumId w:val="34"/>
  </w:num>
  <w:num w:numId="27" w16cid:durableId="2079864133">
    <w:abstractNumId w:val="31"/>
  </w:num>
  <w:num w:numId="28" w16cid:durableId="1662587091">
    <w:abstractNumId w:val="9"/>
  </w:num>
  <w:num w:numId="29" w16cid:durableId="707726214">
    <w:abstractNumId w:val="28"/>
  </w:num>
  <w:num w:numId="30" w16cid:durableId="1182402812">
    <w:abstractNumId w:val="7"/>
  </w:num>
  <w:num w:numId="31" w16cid:durableId="1689746834">
    <w:abstractNumId w:val="25"/>
  </w:num>
  <w:num w:numId="32" w16cid:durableId="454324826">
    <w:abstractNumId w:val="35"/>
  </w:num>
  <w:num w:numId="33" w16cid:durableId="1139541454">
    <w:abstractNumId w:val="32"/>
  </w:num>
  <w:num w:numId="34" w16cid:durableId="1720588804">
    <w:abstractNumId w:val="22"/>
  </w:num>
  <w:num w:numId="35" w16cid:durableId="1065108437">
    <w:abstractNumId w:val="26"/>
  </w:num>
  <w:num w:numId="36" w16cid:durableId="1924753889">
    <w:abstractNumId w:val="0"/>
  </w:num>
  <w:num w:numId="37" w16cid:durableId="6788229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4D9"/>
    <w:rsid w:val="00007FCF"/>
    <w:rsid w:val="000465A8"/>
    <w:rsid w:val="000512CB"/>
    <w:rsid w:val="00053B9D"/>
    <w:rsid w:val="00095807"/>
    <w:rsid w:val="000A6B66"/>
    <w:rsid w:val="000B1211"/>
    <w:rsid w:val="000C2898"/>
    <w:rsid w:val="000D2941"/>
    <w:rsid w:val="000E7259"/>
    <w:rsid w:val="00103C00"/>
    <w:rsid w:val="001269AC"/>
    <w:rsid w:val="00137DAB"/>
    <w:rsid w:val="001476A3"/>
    <w:rsid w:val="00186050"/>
    <w:rsid w:val="001B5946"/>
    <w:rsid w:val="001D008C"/>
    <w:rsid w:val="001E1FA0"/>
    <w:rsid w:val="001F75C8"/>
    <w:rsid w:val="00214ADE"/>
    <w:rsid w:val="00224E6A"/>
    <w:rsid w:val="002276F6"/>
    <w:rsid w:val="00236AA6"/>
    <w:rsid w:val="00240346"/>
    <w:rsid w:val="002474BE"/>
    <w:rsid w:val="00275329"/>
    <w:rsid w:val="00294074"/>
    <w:rsid w:val="002B1AF1"/>
    <w:rsid w:val="002B648C"/>
    <w:rsid w:val="002D4384"/>
    <w:rsid w:val="002D4B7F"/>
    <w:rsid w:val="002F2D66"/>
    <w:rsid w:val="00315CB0"/>
    <w:rsid w:val="003208AA"/>
    <w:rsid w:val="00323EA3"/>
    <w:rsid w:val="00335450"/>
    <w:rsid w:val="0033646B"/>
    <w:rsid w:val="00366861"/>
    <w:rsid w:val="003744B7"/>
    <w:rsid w:val="00376EA9"/>
    <w:rsid w:val="003813EC"/>
    <w:rsid w:val="003D7AD3"/>
    <w:rsid w:val="003E08D3"/>
    <w:rsid w:val="00421C63"/>
    <w:rsid w:val="00443B17"/>
    <w:rsid w:val="00461C52"/>
    <w:rsid w:val="00463565"/>
    <w:rsid w:val="004740AA"/>
    <w:rsid w:val="00487837"/>
    <w:rsid w:val="00496A08"/>
    <w:rsid w:val="004D1A50"/>
    <w:rsid w:val="004D57C7"/>
    <w:rsid w:val="004D7C2A"/>
    <w:rsid w:val="00501370"/>
    <w:rsid w:val="00517A4D"/>
    <w:rsid w:val="00520B21"/>
    <w:rsid w:val="00527949"/>
    <w:rsid w:val="005340AD"/>
    <w:rsid w:val="00537DE3"/>
    <w:rsid w:val="005518FC"/>
    <w:rsid w:val="0056497D"/>
    <w:rsid w:val="0057458D"/>
    <w:rsid w:val="005841C1"/>
    <w:rsid w:val="005C2128"/>
    <w:rsid w:val="005C5268"/>
    <w:rsid w:val="005C6C72"/>
    <w:rsid w:val="005E1F87"/>
    <w:rsid w:val="00604876"/>
    <w:rsid w:val="00625FF6"/>
    <w:rsid w:val="0067588A"/>
    <w:rsid w:val="00683FE5"/>
    <w:rsid w:val="006B2FC0"/>
    <w:rsid w:val="006B4466"/>
    <w:rsid w:val="0072668F"/>
    <w:rsid w:val="00745711"/>
    <w:rsid w:val="00782E8A"/>
    <w:rsid w:val="007A1669"/>
    <w:rsid w:val="007E55DF"/>
    <w:rsid w:val="007F6CCE"/>
    <w:rsid w:val="00800410"/>
    <w:rsid w:val="008124D9"/>
    <w:rsid w:val="00815C4E"/>
    <w:rsid w:val="00872A0D"/>
    <w:rsid w:val="00887F7F"/>
    <w:rsid w:val="00897747"/>
    <w:rsid w:val="008A4EFC"/>
    <w:rsid w:val="008B4B6E"/>
    <w:rsid w:val="008C5675"/>
    <w:rsid w:val="00931B01"/>
    <w:rsid w:val="00941A64"/>
    <w:rsid w:val="009571DA"/>
    <w:rsid w:val="00966000"/>
    <w:rsid w:val="009775F4"/>
    <w:rsid w:val="00985D5A"/>
    <w:rsid w:val="009A4E2B"/>
    <w:rsid w:val="009B212C"/>
    <w:rsid w:val="009B5613"/>
    <w:rsid w:val="009B652F"/>
    <w:rsid w:val="009E0DF5"/>
    <w:rsid w:val="00A123FB"/>
    <w:rsid w:val="00A36BAF"/>
    <w:rsid w:val="00A371AF"/>
    <w:rsid w:val="00A66A08"/>
    <w:rsid w:val="00A674E6"/>
    <w:rsid w:val="00A74F55"/>
    <w:rsid w:val="00A768FF"/>
    <w:rsid w:val="00A814C0"/>
    <w:rsid w:val="00AB3C2A"/>
    <w:rsid w:val="00AD473B"/>
    <w:rsid w:val="00AF26A5"/>
    <w:rsid w:val="00B52FBA"/>
    <w:rsid w:val="00B57BDA"/>
    <w:rsid w:val="00B75B20"/>
    <w:rsid w:val="00BC25C0"/>
    <w:rsid w:val="00BC460D"/>
    <w:rsid w:val="00BC49DF"/>
    <w:rsid w:val="00BD329C"/>
    <w:rsid w:val="00C1347B"/>
    <w:rsid w:val="00C362A0"/>
    <w:rsid w:val="00C87EED"/>
    <w:rsid w:val="00C9794C"/>
    <w:rsid w:val="00CA0FC1"/>
    <w:rsid w:val="00CB2E38"/>
    <w:rsid w:val="00CD1B86"/>
    <w:rsid w:val="00CF1122"/>
    <w:rsid w:val="00D1714B"/>
    <w:rsid w:val="00D36462"/>
    <w:rsid w:val="00D5447F"/>
    <w:rsid w:val="00D66394"/>
    <w:rsid w:val="00D67031"/>
    <w:rsid w:val="00D736F6"/>
    <w:rsid w:val="00D91230"/>
    <w:rsid w:val="00DB7A31"/>
    <w:rsid w:val="00DE2FD1"/>
    <w:rsid w:val="00DE3695"/>
    <w:rsid w:val="00DF0E2B"/>
    <w:rsid w:val="00DF71FA"/>
    <w:rsid w:val="00E22E3F"/>
    <w:rsid w:val="00E23D51"/>
    <w:rsid w:val="00E23D98"/>
    <w:rsid w:val="00E41602"/>
    <w:rsid w:val="00E46C93"/>
    <w:rsid w:val="00E61916"/>
    <w:rsid w:val="00E9416F"/>
    <w:rsid w:val="00EA0BAF"/>
    <w:rsid w:val="00EA59B4"/>
    <w:rsid w:val="00EA73D5"/>
    <w:rsid w:val="00EB35EB"/>
    <w:rsid w:val="00ED730A"/>
    <w:rsid w:val="00EE3821"/>
    <w:rsid w:val="00EE3ED2"/>
    <w:rsid w:val="00EE5231"/>
    <w:rsid w:val="00EE6CAD"/>
    <w:rsid w:val="00EF0A3E"/>
    <w:rsid w:val="00F00C0B"/>
    <w:rsid w:val="00F26165"/>
    <w:rsid w:val="00F428C1"/>
    <w:rsid w:val="00FA3AE6"/>
    <w:rsid w:val="00FA7D36"/>
    <w:rsid w:val="00FB245E"/>
    <w:rsid w:val="00FD407A"/>
    <w:rsid w:val="00FE1757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1A5C2DA1"/>
  <w15:chartTrackingRefBased/>
  <w15:docId w15:val="{7B2451CF-D5F8-490A-AA84-E712E248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jc w:val="center"/>
      <w:outlineLvl w:val="0"/>
    </w:pPr>
    <w:rPr>
      <w:b/>
      <w:bCs/>
      <w:i/>
      <w:iCs/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  <w:bCs/>
      <w:i/>
      <w:i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ind w:left="4254" w:firstLine="709"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tabs>
        <w:tab w:val="left" w:pos="567"/>
      </w:tabs>
      <w:jc w:val="both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5"/>
    </w:pPr>
    <w:rPr>
      <w:b/>
      <w:bCs/>
      <w:sz w:val="24"/>
      <w:szCs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b/>
      <w:bCs/>
      <w:sz w:val="24"/>
      <w:szCs w:val="24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jc w:val="both"/>
    </w:pPr>
    <w:rPr>
      <w:i/>
      <w:iCs/>
      <w:sz w:val="24"/>
      <w:szCs w:val="24"/>
    </w:rPr>
  </w:style>
  <w:style w:type="paragraph" w:styleId="Corpsdetexte2">
    <w:name w:val="Body Text 2"/>
    <w:basedOn w:val="Normal"/>
    <w:pPr>
      <w:jc w:val="both"/>
    </w:pPr>
    <w:rPr>
      <w:sz w:val="24"/>
      <w:szCs w:val="24"/>
    </w:rPr>
  </w:style>
  <w:style w:type="paragraph" w:styleId="Corpsdetexte3">
    <w:name w:val="Body Text 3"/>
    <w:basedOn w:val="Normal"/>
    <w:pPr>
      <w:jc w:val="center"/>
    </w:pPr>
    <w:rPr>
      <w:b/>
      <w:bCs/>
      <w:sz w:val="24"/>
      <w:szCs w:val="24"/>
    </w:rPr>
  </w:style>
  <w:style w:type="paragraph" w:styleId="Retraitcorpsdetexte">
    <w:name w:val="Body Text Indent"/>
    <w:basedOn w:val="Normal"/>
    <w:pPr>
      <w:ind w:firstLine="709"/>
      <w:jc w:val="both"/>
    </w:pPr>
    <w:rPr>
      <w:rFonts w:ascii="Book Antiqua" w:hAnsi="Book Antiqua"/>
      <w:sz w:val="24"/>
      <w:szCs w:val="24"/>
    </w:r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uiPriority w:val="39"/>
    <w:rsid w:val="0013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5C5268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9E0DF5"/>
    <w:rPr>
      <w:color w:val="0563C1"/>
      <w:u w:val="single"/>
    </w:rPr>
  </w:style>
  <w:style w:type="character" w:styleId="Marquedecommentaire">
    <w:name w:val="annotation reference"/>
    <w:uiPriority w:val="99"/>
    <w:semiHidden/>
    <w:unhideWhenUsed/>
    <w:rsid w:val="00EF0A3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0A3E"/>
  </w:style>
  <w:style w:type="character" w:customStyle="1" w:styleId="CommentaireCar">
    <w:name w:val="Commentaire Car"/>
    <w:basedOn w:val="Policepardfaut"/>
    <w:link w:val="Commentaire"/>
    <w:uiPriority w:val="99"/>
    <w:semiHidden/>
    <w:rsid w:val="00EF0A3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0A3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EF0A3E"/>
    <w:rPr>
      <w:b/>
      <w:bCs/>
    </w:rPr>
  </w:style>
  <w:style w:type="paragraph" w:styleId="Rvision">
    <w:name w:val="Revision"/>
    <w:hidden/>
    <w:uiPriority w:val="99"/>
    <w:semiHidden/>
    <w:rsid w:val="00941A64"/>
  </w:style>
  <w:style w:type="paragraph" w:styleId="Paragraphedeliste">
    <w:name w:val="List Paragraph"/>
    <w:basedOn w:val="Normal"/>
    <w:uiPriority w:val="34"/>
    <w:qFormat/>
    <w:rsid w:val="00DF7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3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Am&#233;nagement%20du%20Territoire\Correspondances\diren%208-12-98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1415B-CA6A-4237-9B42-E37003D88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diren 8-12-98.dot</Template>
  <TotalTime>8</TotalTime>
  <Pages>1</Pages>
  <Words>422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MAIRIE</vt:lpstr>
    </vt:vector>
  </TitlesOfParts>
  <Company>Mairie de MATOURY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MAIRIE</dc:title>
  <dc:subject/>
  <dc:creator>Mairie de MATOURY</dc:creator>
  <cp:keywords/>
  <cp:lastModifiedBy>Frederique GENDAUX2</cp:lastModifiedBy>
  <cp:revision>4</cp:revision>
  <cp:lastPrinted>2026-05-21T08:06:00Z</cp:lastPrinted>
  <dcterms:created xsi:type="dcterms:W3CDTF">2026-05-21T07:06:00Z</dcterms:created>
  <dcterms:modified xsi:type="dcterms:W3CDTF">2026-05-21T08:08:00Z</dcterms:modified>
</cp:coreProperties>
</file>